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21" w:rsidRDefault="00A151B2" w:rsidP="00914101">
      <w:bookmarkStart w:id="0" w:name="_GoBack"/>
      <w:bookmarkEnd w:id="0"/>
      <w:r>
        <w:t xml:space="preserve"> </w:t>
      </w:r>
    </w:p>
    <w:p w:rsidR="009368B9" w:rsidRDefault="00D974DB" w:rsidP="009368B9">
      <w:pPr>
        <w:jc w:val="center"/>
        <w:rPr>
          <w:rFonts w:ascii="TimesLT" w:hAnsi="TimesLT"/>
        </w:rPr>
      </w:pPr>
      <w:r w:rsidRPr="00965FD5">
        <w:rPr>
          <w:noProof/>
          <w:lang w:eastAsia="lt-LT"/>
        </w:rPr>
        <w:drawing>
          <wp:inline distT="0" distB="0" distL="0" distR="0">
            <wp:extent cx="476250" cy="542925"/>
            <wp:effectExtent l="0" t="0" r="0" b="9525"/>
            <wp:docPr id="3" name="Paveikslėlis 1" descr="Kau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Kaun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B9" w:rsidRDefault="009368B9" w:rsidP="009368B9">
      <w:pPr>
        <w:jc w:val="center"/>
        <w:rPr>
          <w:rFonts w:ascii="TimesLT" w:hAnsi="TimesLT"/>
        </w:rPr>
      </w:pPr>
    </w:p>
    <w:p w:rsidR="009368B9" w:rsidRDefault="009368B9" w:rsidP="00936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KAUNO RAJONO SAVIVALDYBĖS </w:t>
      </w:r>
    </w:p>
    <w:p w:rsidR="009368B9" w:rsidRDefault="009368B9" w:rsidP="00936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ADMINISTRACIJOS DIREKTORIUS</w:t>
      </w:r>
    </w:p>
    <w:p w:rsidR="009368B9" w:rsidRDefault="009368B9" w:rsidP="009368B9">
      <w:pPr>
        <w:jc w:val="center"/>
        <w:outlineLvl w:val="0"/>
        <w:rPr>
          <w:b/>
          <w:sz w:val="28"/>
          <w:szCs w:val="28"/>
        </w:rPr>
      </w:pPr>
    </w:p>
    <w:p w:rsidR="009368B9" w:rsidRDefault="009368B9" w:rsidP="009368B9">
      <w:pPr>
        <w:jc w:val="center"/>
        <w:outlineLvl w:val="0"/>
        <w:rPr>
          <w:b/>
        </w:rPr>
      </w:pPr>
    </w:p>
    <w:p w:rsidR="009368B9" w:rsidRPr="00C90D75" w:rsidRDefault="009368B9" w:rsidP="009368B9">
      <w:pPr>
        <w:jc w:val="center"/>
        <w:outlineLvl w:val="0"/>
        <w:rPr>
          <w:b/>
        </w:rPr>
      </w:pPr>
      <w:r w:rsidRPr="00C90D75">
        <w:rPr>
          <w:b/>
        </w:rPr>
        <w:t>ĮSAKYMAS</w:t>
      </w:r>
    </w:p>
    <w:p w:rsidR="009368B9" w:rsidRPr="00C90D75" w:rsidRDefault="009368B9" w:rsidP="009368B9">
      <w:pPr>
        <w:pStyle w:val="Antrats"/>
        <w:tabs>
          <w:tab w:val="left" w:pos="1296"/>
        </w:tabs>
        <w:jc w:val="center"/>
        <w:rPr>
          <w:b/>
          <w:color w:val="000000"/>
        </w:rPr>
      </w:pPr>
      <w:r w:rsidRPr="00C90D75">
        <w:rPr>
          <w:b/>
          <w:bCs/>
        </w:rPr>
        <w:t xml:space="preserve">DĖL </w:t>
      </w:r>
      <w:r>
        <w:rPr>
          <w:b/>
          <w:bCs/>
        </w:rPr>
        <w:t>2017 M. KAUNO RAJONO SENIŪNIJŲ SPORTO ŽAIDYNIŲ NUOSTATŲ PATVIRTINIMO</w:t>
      </w:r>
    </w:p>
    <w:p w:rsidR="009368B9" w:rsidRDefault="009368B9" w:rsidP="009368B9">
      <w:pPr>
        <w:jc w:val="center"/>
        <w:rPr>
          <w:b/>
          <w:sz w:val="32"/>
          <w:szCs w:val="32"/>
        </w:rPr>
      </w:pPr>
    </w:p>
    <w:p w:rsidR="009368B9" w:rsidRPr="00880EFA" w:rsidRDefault="009368B9" w:rsidP="009368B9">
      <w:pPr>
        <w:jc w:val="center"/>
      </w:pPr>
      <w:r>
        <w:t>2017</w:t>
      </w:r>
      <w:r w:rsidRPr="00880EFA">
        <w:t xml:space="preserve"> m</w:t>
      </w:r>
      <w:r>
        <w:t xml:space="preserve">. gegužės  </w:t>
      </w:r>
      <w:r w:rsidR="00B02D21">
        <w:t>12</w:t>
      </w:r>
      <w:r>
        <w:t xml:space="preserve">   </w:t>
      </w:r>
      <w:r w:rsidRPr="00880EFA">
        <w:t xml:space="preserve"> d. Nr. ĮS-</w:t>
      </w:r>
      <w:r>
        <w:t xml:space="preserve"> </w:t>
      </w:r>
      <w:r w:rsidR="00B02D21">
        <w:t>897</w:t>
      </w:r>
    </w:p>
    <w:p w:rsidR="009368B9" w:rsidRPr="00880EFA" w:rsidRDefault="009368B9" w:rsidP="009368B9">
      <w:pPr>
        <w:jc w:val="center"/>
      </w:pPr>
      <w:r w:rsidRPr="00880EFA">
        <w:t>Kaunas</w:t>
      </w:r>
    </w:p>
    <w:p w:rsidR="009368B9" w:rsidRDefault="009368B9" w:rsidP="009368B9">
      <w:pPr>
        <w:rPr>
          <w:sz w:val="22"/>
          <w:szCs w:val="22"/>
        </w:rPr>
      </w:pPr>
    </w:p>
    <w:p w:rsidR="009368B9" w:rsidRPr="00FE7EEA" w:rsidRDefault="009368B9" w:rsidP="00D974DB">
      <w:pPr>
        <w:spacing w:line="360" w:lineRule="auto"/>
        <w:rPr>
          <w:sz w:val="22"/>
          <w:szCs w:val="22"/>
        </w:rPr>
      </w:pPr>
    </w:p>
    <w:p w:rsidR="001A4B73" w:rsidRDefault="009368B9" w:rsidP="00D974DB">
      <w:pPr>
        <w:spacing w:line="360" w:lineRule="auto"/>
        <w:ind w:firstLine="851"/>
      </w:pPr>
      <w:r>
        <w:t xml:space="preserve">Vadovaudamasis </w:t>
      </w:r>
      <w:r w:rsidRPr="00880EFA">
        <w:t xml:space="preserve"> Lietuvos Respublik</w:t>
      </w:r>
      <w:r>
        <w:t xml:space="preserve">os vietos savivaldos įstatymo </w:t>
      </w:r>
      <w:r w:rsidR="001F7064">
        <w:t xml:space="preserve">6 straipsnio 29 punktu, </w:t>
      </w:r>
      <w:r>
        <w:t>29</w:t>
      </w:r>
      <w:r w:rsidR="001F7064">
        <w:t> </w:t>
      </w:r>
      <w:r>
        <w:t>straipsnio 8 dalies</w:t>
      </w:r>
      <w:r w:rsidR="00D974DB">
        <w:t xml:space="preserve"> 2 punktu,</w:t>
      </w:r>
    </w:p>
    <w:p w:rsidR="00D974DB" w:rsidRDefault="00D974DB" w:rsidP="00D974DB">
      <w:pPr>
        <w:spacing w:line="360" w:lineRule="auto"/>
        <w:ind w:firstLine="851"/>
      </w:pPr>
      <w:r>
        <w:t xml:space="preserve">t v i r t i n u Kauno rajono seniūnijų sporto žaidynių </w:t>
      </w:r>
      <w:r w:rsidR="00C12C15">
        <w:t xml:space="preserve">2017 m. </w:t>
      </w:r>
      <w:r>
        <w:t>nuostatus (pridedama).</w:t>
      </w:r>
    </w:p>
    <w:p w:rsidR="009368B9" w:rsidRDefault="009368B9" w:rsidP="00D974DB">
      <w:pPr>
        <w:spacing w:line="360" w:lineRule="auto"/>
      </w:pPr>
    </w:p>
    <w:p w:rsidR="009368B9" w:rsidRDefault="009368B9" w:rsidP="001A4B73"/>
    <w:p w:rsidR="00D974DB" w:rsidRDefault="00D974DB" w:rsidP="00D974DB">
      <w:r w:rsidRPr="00880EFA">
        <w:t xml:space="preserve">Administracijos </w:t>
      </w:r>
      <w:r>
        <w:t>direktorius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Antanas Nesteckis</w:t>
      </w:r>
    </w:p>
    <w:p w:rsidR="00D974DB" w:rsidRPr="00880EFA" w:rsidRDefault="00D974DB" w:rsidP="00D974DB">
      <w:r>
        <w:tab/>
      </w:r>
      <w:r>
        <w:tab/>
      </w:r>
      <w:r>
        <w:tab/>
      </w:r>
      <w:r>
        <w:tab/>
      </w:r>
      <w:r w:rsidRPr="00880EFA">
        <w:t xml:space="preserve"> </w:t>
      </w:r>
    </w:p>
    <w:p w:rsidR="00D974DB" w:rsidRPr="00880EFA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Default="00D974DB" w:rsidP="00D974DB"/>
    <w:p w:rsidR="00D974DB" w:rsidRPr="00880EFA" w:rsidRDefault="00D974DB" w:rsidP="00D974DB">
      <w:r w:rsidRPr="00880EFA">
        <w:t>Parengė</w:t>
      </w:r>
    </w:p>
    <w:p w:rsidR="00D974DB" w:rsidRPr="00880EFA" w:rsidRDefault="00D974DB" w:rsidP="00D974DB"/>
    <w:p w:rsidR="00D974DB" w:rsidRPr="00880EFA" w:rsidRDefault="00D974DB" w:rsidP="00D974DB">
      <w:r>
        <w:t>Alvyra Čičinskienė</w:t>
      </w:r>
    </w:p>
    <w:p w:rsidR="009368B9" w:rsidRPr="00D974DB" w:rsidRDefault="00D974DB" w:rsidP="00D974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2017-05</w:t>
      </w:r>
      <w:r w:rsidRPr="00FE7EEA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E7EEA">
        <w:rPr>
          <w:sz w:val="22"/>
          <w:szCs w:val="22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A4B73" w:rsidRPr="001D66D3" w:rsidTr="000F14EE">
        <w:trPr>
          <w:trHeight w:val="1438"/>
        </w:trPr>
        <w:tc>
          <w:tcPr>
            <w:tcW w:w="9600" w:type="dxa"/>
            <w:hideMark/>
          </w:tcPr>
          <w:p w:rsidR="009368B9" w:rsidRDefault="009368B9" w:rsidP="000F14EE">
            <w:pPr>
              <w:ind w:left="-1680" w:firstLine="6720"/>
            </w:pPr>
          </w:p>
          <w:p w:rsidR="001A4B73" w:rsidRPr="001D66D3" w:rsidRDefault="001A4B73" w:rsidP="000F14EE">
            <w:pPr>
              <w:ind w:left="-1680" w:firstLine="6720"/>
            </w:pPr>
            <w:r w:rsidRPr="001D66D3">
              <w:t>PATVIRTINTA</w:t>
            </w:r>
          </w:p>
          <w:p w:rsidR="001A4B73" w:rsidRDefault="001A4B73" w:rsidP="000F14EE">
            <w:pPr>
              <w:ind w:left="5040"/>
            </w:pPr>
            <w:r w:rsidRPr="001D66D3">
              <w:t>Kauno rajono savivaldyb</w:t>
            </w:r>
            <w:r>
              <w:t>ės administracijos</w:t>
            </w:r>
          </w:p>
          <w:p w:rsidR="001A4B73" w:rsidRPr="001D66D3" w:rsidRDefault="00B02D21" w:rsidP="000F14EE">
            <w:pPr>
              <w:ind w:left="5040"/>
            </w:pPr>
            <w:r>
              <w:t xml:space="preserve">direktoriaus 2017 m. gegužės </w:t>
            </w:r>
            <w:r w:rsidR="001A4B73">
              <w:t xml:space="preserve"> </w:t>
            </w:r>
            <w:r>
              <w:t>12</w:t>
            </w:r>
            <w:r w:rsidR="001A4B73">
              <w:t xml:space="preserve">  d. įsakymu Nr. </w:t>
            </w:r>
            <w:r>
              <w:t>ĮS-897</w:t>
            </w:r>
          </w:p>
        </w:tc>
      </w:tr>
    </w:tbl>
    <w:p w:rsidR="001A4B73" w:rsidRDefault="001A4B73" w:rsidP="001A4B73">
      <w:pPr>
        <w:jc w:val="both"/>
      </w:pPr>
    </w:p>
    <w:p w:rsidR="001A4B73" w:rsidRPr="003E5156" w:rsidRDefault="001A4B73" w:rsidP="001A4B73">
      <w:pPr>
        <w:pStyle w:val="Antrat1"/>
        <w:rPr>
          <w:sz w:val="24"/>
          <w:szCs w:val="24"/>
        </w:rPr>
      </w:pPr>
      <w:r w:rsidRPr="003E5156">
        <w:rPr>
          <w:sz w:val="24"/>
          <w:szCs w:val="24"/>
        </w:rPr>
        <w:t>2017 M. KAUNO RAJONO SENIŪNIJŲ</w:t>
      </w:r>
      <w:r>
        <w:rPr>
          <w:sz w:val="24"/>
          <w:szCs w:val="24"/>
        </w:rPr>
        <w:t xml:space="preserve"> </w:t>
      </w:r>
      <w:r w:rsidRPr="003E5156">
        <w:rPr>
          <w:sz w:val="24"/>
          <w:szCs w:val="24"/>
        </w:rPr>
        <w:t>SPORTO ŽAIDYNIŲ</w:t>
      </w:r>
    </w:p>
    <w:p w:rsidR="001A4B73" w:rsidRPr="003E5156" w:rsidRDefault="001A4B73" w:rsidP="001A4B73">
      <w:pPr>
        <w:jc w:val="center"/>
        <w:rPr>
          <w:b/>
          <w:szCs w:val="24"/>
        </w:rPr>
      </w:pPr>
      <w:r w:rsidRPr="003E5156">
        <w:rPr>
          <w:b/>
          <w:szCs w:val="24"/>
        </w:rPr>
        <w:t>NUOSTATAI</w:t>
      </w:r>
    </w:p>
    <w:p w:rsidR="00D450B4" w:rsidRPr="00D450B4" w:rsidRDefault="00D450B4" w:rsidP="001A4B73">
      <w:pPr>
        <w:spacing w:line="360" w:lineRule="auto"/>
        <w:jc w:val="both"/>
        <w:rPr>
          <w:sz w:val="32"/>
          <w:szCs w:val="32"/>
        </w:rPr>
      </w:pPr>
    </w:p>
    <w:p w:rsidR="00B368F7" w:rsidRPr="00CE1913" w:rsidRDefault="009E1318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I.</w:t>
      </w:r>
      <w:r w:rsidR="001A4B73">
        <w:rPr>
          <w:b/>
          <w:color w:val="000000"/>
          <w:u w:val="single"/>
        </w:rPr>
        <w:t xml:space="preserve"> </w:t>
      </w:r>
      <w:r w:rsidRPr="00CE1913">
        <w:rPr>
          <w:b/>
          <w:color w:val="000000"/>
          <w:u w:val="single"/>
        </w:rPr>
        <w:t>Tikslas</w:t>
      </w:r>
      <w:r w:rsidRPr="00CE1913">
        <w:rPr>
          <w:b/>
          <w:color w:val="000000"/>
        </w:rPr>
        <w:t xml:space="preserve"> </w:t>
      </w:r>
      <w:r w:rsidR="001A4B73">
        <w:rPr>
          <w:color w:val="000000"/>
        </w:rPr>
        <w:sym w:font="Symbol" w:char="F02D"/>
      </w:r>
      <w:r w:rsidRPr="00CE1913">
        <w:rPr>
          <w:color w:val="000000"/>
        </w:rPr>
        <w:t xml:space="preserve"> </w:t>
      </w:r>
      <w:r w:rsidR="003A5879">
        <w:rPr>
          <w:color w:val="000000"/>
        </w:rPr>
        <w:t>s</w:t>
      </w:r>
      <w:r w:rsidRPr="00CE1913">
        <w:rPr>
          <w:color w:val="000000"/>
        </w:rPr>
        <w:t>iekti, kad seniūnijų gyventojai organizuotai ir sistemingai sportuotų gyvenamosiose vietose.</w:t>
      </w:r>
    </w:p>
    <w:p w:rsidR="009E1318" w:rsidRPr="00CE1913" w:rsidRDefault="009E1318" w:rsidP="001A4B73">
      <w:pPr>
        <w:spacing w:line="360" w:lineRule="auto"/>
        <w:ind w:firstLine="720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Uždaviniai:</w:t>
      </w:r>
    </w:p>
    <w:p w:rsidR="00D0567D" w:rsidRPr="00CE1913" w:rsidRDefault="00B368F7" w:rsidP="001A4B73">
      <w:pPr>
        <w:spacing w:line="360" w:lineRule="auto"/>
        <w:ind w:firstLine="720"/>
        <w:jc w:val="both"/>
        <w:rPr>
          <w:color w:val="000000"/>
        </w:rPr>
      </w:pPr>
      <w:r w:rsidRPr="00CE1913">
        <w:rPr>
          <w:color w:val="000000"/>
        </w:rPr>
        <w:t xml:space="preserve">- </w:t>
      </w:r>
      <w:r w:rsidR="00DD1304" w:rsidRPr="00CE1913">
        <w:rPr>
          <w:color w:val="000000"/>
        </w:rPr>
        <w:t>puoselėti k</w:t>
      </w:r>
      <w:r w:rsidR="00D0567D" w:rsidRPr="00CE1913">
        <w:rPr>
          <w:color w:val="000000"/>
        </w:rPr>
        <w:t>ūno kultūrą i</w:t>
      </w:r>
      <w:r w:rsidRPr="00CE1913">
        <w:rPr>
          <w:color w:val="000000"/>
        </w:rPr>
        <w:t xml:space="preserve">r </w:t>
      </w:r>
      <w:r w:rsidR="00DD1304" w:rsidRPr="00CE1913">
        <w:rPr>
          <w:color w:val="000000"/>
        </w:rPr>
        <w:t xml:space="preserve">mėgėjų </w:t>
      </w:r>
      <w:r w:rsidRPr="00CE1913">
        <w:rPr>
          <w:color w:val="000000"/>
        </w:rPr>
        <w:t>sportą</w:t>
      </w:r>
      <w:r w:rsidR="003A5879">
        <w:rPr>
          <w:color w:val="000000"/>
        </w:rPr>
        <w:t>;</w:t>
      </w:r>
    </w:p>
    <w:p w:rsidR="00D638F3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 xml:space="preserve">- </w:t>
      </w:r>
      <w:r w:rsidR="00DD1304" w:rsidRPr="00CE1913">
        <w:rPr>
          <w:color w:val="000000"/>
        </w:rPr>
        <w:t>didinti gyventojų fizinį aktyvumą</w:t>
      </w:r>
      <w:r w:rsidR="00D638F3" w:rsidRPr="00CE1913">
        <w:rPr>
          <w:color w:val="000000"/>
        </w:rPr>
        <w:t>, skatinti sveik</w:t>
      </w:r>
      <w:r w:rsidR="00F80AA4" w:rsidRPr="00CE1913">
        <w:rPr>
          <w:color w:val="000000"/>
        </w:rPr>
        <w:t>ą</w:t>
      </w:r>
      <w:r w:rsidR="00D638F3" w:rsidRPr="00CE1913">
        <w:rPr>
          <w:color w:val="000000"/>
        </w:rPr>
        <w:t xml:space="preserve"> gyvenseną;</w:t>
      </w:r>
    </w:p>
    <w:p w:rsidR="00DD1304" w:rsidRPr="00CE1913" w:rsidRDefault="00DD1304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nustatyti sp</w:t>
      </w:r>
      <w:r w:rsidR="00455207" w:rsidRPr="00CE1913">
        <w:rPr>
          <w:color w:val="000000"/>
        </w:rPr>
        <w:t>ortiškiausias rajono seniūnijas;</w:t>
      </w:r>
    </w:p>
    <w:p w:rsidR="00DD1304" w:rsidRPr="00CE1913" w:rsidRDefault="00DD1304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gerinti bendruomenių narių tarpusavio sup</w:t>
      </w:r>
      <w:r w:rsidR="00455207" w:rsidRPr="00CE1913">
        <w:rPr>
          <w:color w:val="000000"/>
        </w:rPr>
        <w:t>ratimą, tolerancij</w:t>
      </w:r>
      <w:r w:rsidR="00DA4080">
        <w:rPr>
          <w:color w:val="000000"/>
        </w:rPr>
        <w:t>ą</w:t>
      </w:r>
      <w:r w:rsidR="00455207" w:rsidRPr="00CE1913">
        <w:rPr>
          <w:color w:val="000000"/>
        </w:rPr>
        <w:t>, bendravimą;</w:t>
      </w:r>
    </w:p>
    <w:p w:rsidR="00A44AAD" w:rsidRPr="00CE1913" w:rsidRDefault="00B368F7" w:rsidP="001A4B73">
      <w:pPr>
        <w:spacing w:line="360" w:lineRule="auto"/>
        <w:ind w:firstLine="720"/>
        <w:jc w:val="both"/>
        <w:rPr>
          <w:color w:val="000000"/>
        </w:rPr>
      </w:pPr>
      <w:r w:rsidRPr="00CE1913">
        <w:rPr>
          <w:color w:val="000000"/>
        </w:rPr>
        <w:t>- i</w:t>
      </w:r>
      <w:r w:rsidR="00D0567D" w:rsidRPr="00CE1913">
        <w:rPr>
          <w:color w:val="000000"/>
        </w:rPr>
        <w:t xml:space="preserve">šsiaiškinti </w:t>
      </w:r>
      <w:r w:rsidRPr="00CE1913">
        <w:rPr>
          <w:color w:val="000000"/>
        </w:rPr>
        <w:t>pajėgiausias sporto šakų komandas ir sportininkus</w:t>
      </w:r>
      <w:r w:rsidR="00D0567D" w:rsidRPr="00CE1913">
        <w:rPr>
          <w:color w:val="000000"/>
        </w:rPr>
        <w:t>.</w:t>
      </w:r>
    </w:p>
    <w:p w:rsidR="00B368F7" w:rsidRPr="00CE1913" w:rsidRDefault="00B368F7" w:rsidP="001A4B73">
      <w:pPr>
        <w:spacing w:line="360" w:lineRule="auto"/>
        <w:ind w:firstLine="720"/>
        <w:jc w:val="both"/>
        <w:rPr>
          <w:color w:val="000000"/>
        </w:rPr>
      </w:pPr>
    </w:p>
    <w:p w:rsidR="00D0567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II.</w:t>
      </w:r>
      <w:r w:rsidR="00B368F7" w:rsidRPr="00CE1913">
        <w:rPr>
          <w:b/>
          <w:color w:val="000000"/>
          <w:u w:val="single"/>
        </w:rPr>
        <w:t xml:space="preserve"> </w:t>
      </w:r>
      <w:r w:rsidRPr="00CE1913">
        <w:rPr>
          <w:b/>
          <w:color w:val="000000"/>
          <w:u w:val="single"/>
        </w:rPr>
        <w:t>Vadovavimas varžyboms.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D0567D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v</w:t>
      </w:r>
      <w:r w:rsidR="00D0567D" w:rsidRPr="00CE1913">
        <w:rPr>
          <w:color w:val="000000"/>
        </w:rPr>
        <w:t>aržybas  rengia</w:t>
      </w:r>
      <w:r w:rsidRPr="00CE1913">
        <w:rPr>
          <w:color w:val="000000"/>
        </w:rPr>
        <w:t xml:space="preserve"> ir vykdo </w:t>
      </w:r>
      <w:r w:rsidR="00D0567D" w:rsidRPr="00CE1913">
        <w:rPr>
          <w:color w:val="000000"/>
        </w:rPr>
        <w:t>Kultūros, švietimo ir sp</w:t>
      </w:r>
      <w:r w:rsidR="00DA4080">
        <w:rPr>
          <w:color w:val="000000"/>
        </w:rPr>
        <w:t>orto skyrius</w:t>
      </w:r>
      <w:r w:rsidR="00455207" w:rsidRPr="00CE1913">
        <w:rPr>
          <w:color w:val="000000"/>
        </w:rPr>
        <w:t>;</w:t>
      </w:r>
    </w:p>
    <w:p w:rsidR="00D0567D" w:rsidRPr="00CE1913" w:rsidRDefault="00B368F7" w:rsidP="001A4B73">
      <w:pPr>
        <w:spacing w:line="360" w:lineRule="auto"/>
        <w:ind w:firstLine="720"/>
        <w:jc w:val="both"/>
        <w:rPr>
          <w:color w:val="000000"/>
        </w:rPr>
      </w:pPr>
      <w:r w:rsidRPr="00CE1913">
        <w:rPr>
          <w:color w:val="000000"/>
        </w:rPr>
        <w:t>- a</w:t>
      </w:r>
      <w:r w:rsidR="00D0567D" w:rsidRPr="00CE1913">
        <w:rPr>
          <w:color w:val="000000"/>
        </w:rPr>
        <w:t xml:space="preserve">tskirų sporto šakų varžybas vykdo </w:t>
      </w:r>
      <w:r w:rsidR="00DA4080">
        <w:rPr>
          <w:color w:val="000000"/>
        </w:rPr>
        <w:t>Kultūros, švietimo ir s</w:t>
      </w:r>
      <w:r w:rsidR="00D0567D" w:rsidRPr="00CE1913">
        <w:rPr>
          <w:color w:val="000000"/>
        </w:rPr>
        <w:t xml:space="preserve">porto </w:t>
      </w:r>
      <w:r w:rsidR="00DA4080">
        <w:rPr>
          <w:color w:val="000000"/>
        </w:rPr>
        <w:t>skyriaus</w:t>
      </w:r>
      <w:r w:rsidR="00D0567D" w:rsidRPr="00CE1913">
        <w:rPr>
          <w:color w:val="000000"/>
        </w:rPr>
        <w:t xml:space="preserve"> sudarytos teisėjų kolegijos.</w:t>
      </w:r>
    </w:p>
    <w:p w:rsidR="00B368F7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</w:p>
    <w:p w:rsidR="00D0567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III.</w:t>
      </w:r>
      <w:r w:rsidR="00B368F7" w:rsidRPr="00CE1913">
        <w:rPr>
          <w:b/>
          <w:color w:val="000000"/>
          <w:u w:val="single"/>
        </w:rPr>
        <w:t xml:space="preserve"> </w:t>
      </w:r>
      <w:r w:rsidRPr="00CE1913">
        <w:rPr>
          <w:b/>
          <w:color w:val="000000"/>
          <w:u w:val="single"/>
        </w:rPr>
        <w:t>Varžybų  dalyviai.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C61562" w:rsidRPr="00E75F54" w:rsidRDefault="00B368F7" w:rsidP="001A4B73">
      <w:pPr>
        <w:spacing w:line="360" w:lineRule="auto"/>
        <w:ind w:firstLine="720"/>
        <w:jc w:val="both"/>
        <w:rPr>
          <w:b/>
          <w:color w:val="000000"/>
        </w:rPr>
      </w:pPr>
      <w:r w:rsidRPr="00CE1913">
        <w:rPr>
          <w:color w:val="000000"/>
        </w:rPr>
        <w:t>- ž</w:t>
      </w:r>
      <w:r w:rsidR="00B47578" w:rsidRPr="00CE1913">
        <w:rPr>
          <w:color w:val="000000"/>
        </w:rPr>
        <w:t xml:space="preserve">aidynėse dalyvauja </w:t>
      </w:r>
      <w:r w:rsidR="00C61562" w:rsidRPr="00CE1913">
        <w:rPr>
          <w:color w:val="000000"/>
        </w:rPr>
        <w:t xml:space="preserve">seniūnijų komandos, kurias sudaro šiose seniūnijose </w:t>
      </w:r>
      <w:r w:rsidR="00C61562" w:rsidRPr="00E75F54">
        <w:rPr>
          <w:b/>
          <w:color w:val="000000"/>
        </w:rPr>
        <w:t>gyvenamąją vietą deklaravę gyventoja</w:t>
      </w:r>
      <w:r w:rsidR="00455207" w:rsidRPr="00E75F54">
        <w:rPr>
          <w:b/>
          <w:color w:val="000000"/>
        </w:rPr>
        <w:t>i;</w:t>
      </w:r>
    </w:p>
    <w:p w:rsidR="00D0567D" w:rsidRPr="00CE1913" w:rsidRDefault="00C61562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žaidynių daly</w:t>
      </w:r>
      <w:r w:rsidR="00455207" w:rsidRPr="00CE1913">
        <w:rPr>
          <w:color w:val="000000"/>
        </w:rPr>
        <w:t>vių amžius – 20 metų ir vyresni;</w:t>
      </w:r>
      <w:r w:rsidR="00D0567D" w:rsidRPr="00CE1913">
        <w:rPr>
          <w:color w:val="000000"/>
        </w:rPr>
        <w:t xml:space="preserve"> </w:t>
      </w:r>
    </w:p>
    <w:p w:rsidR="00610EE7" w:rsidRPr="00CE1913" w:rsidRDefault="00B368F7" w:rsidP="001A4B73">
      <w:pPr>
        <w:spacing w:line="360" w:lineRule="auto"/>
        <w:ind w:firstLine="709"/>
        <w:jc w:val="both"/>
        <w:rPr>
          <w:color w:val="000000"/>
        </w:rPr>
      </w:pPr>
      <w:r w:rsidRPr="00CE1913">
        <w:rPr>
          <w:color w:val="000000"/>
        </w:rPr>
        <w:t xml:space="preserve">- </w:t>
      </w:r>
      <w:r w:rsidR="00C61562" w:rsidRPr="00CE1913">
        <w:rPr>
          <w:color w:val="000000"/>
        </w:rPr>
        <w:t xml:space="preserve">siekiant skatinti mėgėjų </w:t>
      </w:r>
      <w:r w:rsidR="00455207" w:rsidRPr="00CE1913">
        <w:rPr>
          <w:color w:val="000000"/>
        </w:rPr>
        <w:t>sportą ir apriboti profesionalų</w:t>
      </w:r>
      <w:r w:rsidR="00C61562" w:rsidRPr="00CE1913">
        <w:rPr>
          <w:color w:val="000000"/>
        </w:rPr>
        <w:t xml:space="preserve"> bei didelio meistriškumo sportininkų dalyvavimą, seniūnijų sporto žaidynėse neleidžiama dalyvauti</w:t>
      </w:r>
      <w:r w:rsidR="00455207" w:rsidRPr="00CE1913">
        <w:rPr>
          <w:color w:val="000000"/>
        </w:rPr>
        <w:t>,</w:t>
      </w:r>
      <w:r w:rsidR="00C61562" w:rsidRPr="00CE1913">
        <w:rPr>
          <w:color w:val="000000"/>
        </w:rPr>
        <w:t xml:space="preserve"> 201</w:t>
      </w:r>
      <w:r w:rsidR="00E75F54">
        <w:rPr>
          <w:color w:val="000000"/>
        </w:rPr>
        <w:t>6</w:t>
      </w:r>
      <w:r w:rsidR="00C61562" w:rsidRPr="00CE1913">
        <w:rPr>
          <w:color w:val="000000"/>
        </w:rPr>
        <w:t xml:space="preserve"> ir 201</w:t>
      </w:r>
      <w:r w:rsidR="00E75F54">
        <w:rPr>
          <w:color w:val="000000"/>
        </w:rPr>
        <w:t>7</w:t>
      </w:r>
      <w:r w:rsidR="00FE1E3C" w:rsidRPr="00CE1913">
        <w:rPr>
          <w:color w:val="000000"/>
        </w:rPr>
        <w:t xml:space="preserve"> metų šalies jaunimo ir suaugusiųjų sporto </w:t>
      </w:r>
      <w:r w:rsidR="00C61562" w:rsidRPr="00CE1913">
        <w:rPr>
          <w:color w:val="000000"/>
        </w:rPr>
        <w:t xml:space="preserve">šakų </w:t>
      </w:r>
      <w:r w:rsidR="00FE1E3C" w:rsidRPr="00CE1913">
        <w:rPr>
          <w:color w:val="000000"/>
        </w:rPr>
        <w:t>Lietuvos čempionatų, aukščiausiosios, A ir I lygos sportininkams. Taip pat žaidynėse negali dalyvauti LKL, NKL ir RKL (RKAL ir RKBL), LMKL</w:t>
      </w:r>
      <w:r w:rsidR="00E75F54">
        <w:rPr>
          <w:color w:val="000000"/>
        </w:rPr>
        <w:t>(</w:t>
      </w:r>
      <w:r w:rsidR="00C12C15">
        <w:rPr>
          <w:color w:val="000000"/>
        </w:rPr>
        <w:t>„</w:t>
      </w:r>
      <w:r w:rsidR="00E75F54">
        <w:rPr>
          <w:color w:val="000000"/>
        </w:rPr>
        <w:t>Akvilė</w:t>
      </w:r>
      <w:r w:rsidR="00B84EEF">
        <w:rPr>
          <w:color w:val="000000"/>
        </w:rPr>
        <w:t>s</w:t>
      </w:r>
      <w:r w:rsidR="00C12C15">
        <w:rPr>
          <w:color w:val="000000"/>
        </w:rPr>
        <w:t>“</w:t>
      </w:r>
      <w:r w:rsidR="00B84EEF">
        <w:rPr>
          <w:color w:val="000000"/>
        </w:rPr>
        <w:t xml:space="preserve"> lygos leidžiama)</w:t>
      </w:r>
      <w:r w:rsidR="00FE1E3C" w:rsidRPr="00CE1913">
        <w:rPr>
          <w:color w:val="000000"/>
        </w:rPr>
        <w:t xml:space="preserve">, LSKL lygos ir LKF taurės varžybose dalyvavę žaidėjai bei Lietuvos tinklinio čempionato, aukščiausios ir I lygos sportininkai. </w:t>
      </w:r>
    </w:p>
    <w:p w:rsidR="00FE1E3C" w:rsidRPr="00CE1913" w:rsidRDefault="00610EE7" w:rsidP="001A4B73">
      <w:pPr>
        <w:spacing w:line="360" w:lineRule="auto"/>
        <w:ind w:left="720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Sportininkas gali dalyvauti tik vienos sporto šakos varžybose.</w:t>
      </w:r>
    </w:p>
    <w:p w:rsidR="00B368F7" w:rsidRPr="00CE1913" w:rsidRDefault="00B368F7" w:rsidP="009368B9">
      <w:pPr>
        <w:spacing w:line="360" w:lineRule="auto"/>
        <w:jc w:val="both"/>
        <w:rPr>
          <w:color w:val="000000"/>
        </w:rPr>
      </w:pPr>
    </w:p>
    <w:p w:rsidR="00A44AAD" w:rsidRPr="00CE1913" w:rsidRDefault="00A44AA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IV.</w:t>
      </w:r>
      <w:r w:rsidR="00B368F7" w:rsidRPr="00CE1913">
        <w:rPr>
          <w:b/>
          <w:color w:val="000000"/>
          <w:u w:val="single"/>
        </w:rPr>
        <w:t xml:space="preserve"> </w:t>
      </w:r>
      <w:r w:rsidRPr="00CE1913">
        <w:rPr>
          <w:b/>
          <w:color w:val="000000"/>
          <w:u w:val="single"/>
        </w:rPr>
        <w:t>Vieta ir laikas</w:t>
      </w:r>
      <w:r w:rsidR="00B368F7" w:rsidRPr="00CE1913">
        <w:rPr>
          <w:b/>
          <w:color w:val="000000"/>
          <w:u w:val="single"/>
        </w:rPr>
        <w:t>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9368B9" w:rsidRDefault="009368B9" w:rsidP="009368B9">
      <w:pPr>
        <w:spacing w:line="360" w:lineRule="auto"/>
        <w:ind w:firstLine="851"/>
        <w:jc w:val="both"/>
        <w:rPr>
          <w:color w:val="000000"/>
        </w:rPr>
      </w:pPr>
      <w:r w:rsidRPr="00CE1913">
        <w:rPr>
          <w:color w:val="000000"/>
        </w:rPr>
        <w:t xml:space="preserve">- </w:t>
      </w:r>
      <w:r w:rsidR="00C61562">
        <w:rPr>
          <w:color w:val="000000"/>
        </w:rPr>
        <w:t>seniūnijų sporto žaidynės vyks</w:t>
      </w:r>
      <w:r w:rsidR="00372C20">
        <w:rPr>
          <w:color w:val="000000"/>
        </w:rPr>
        <w:t xml:space="preserve"> 201</w:t>
      </w:r>
      <w:r w:rsidR="00E75F54">
        <w:rPr>
          <w:color w:val="000000"/>
        </w:rPr>
        <w:t>7</w:t>
      </w:r>
      <w:r w:rsidR="00372C20">
        <w:rPr>
          <w:color w:val="000000"/>
        </w:rPr>
        <w:t>-0</w:t>
      </w:r>
      <w:r w:rsidR="00E75F54">
        <w:rPr>
          <w:color w:val="000000"/>
        </w:rPr>
        <w:t>5</w:t>
      </w:r>
      <w:r w:rsidR="00372C20">
        <w:rPr>
          <w:color w:val="000000"/>
        </w:rPr>
        <w:t>-</w:t>
      </w:r>
      <w:r w:rsidR="00E75F54">
        <w:rPr>
          <w:color w:val="000000"/>
        </w:rPr>
        <w:t>2</w:t>
      </w:r>
      <w:r w:rsidR="001A4B73">
        <w:rPr>
          <w:color w:val="000000"/>
        </w:rPr>
        <w:t>7</w:t>
      </w:r>
      <w:r w:rsidR="00455207">
        <w:rPr>
          <w:color w:val="000000"/>
        </w:rPr>
        <w:t xml:space="preserve">, </w:t>
      </w:r>
      <w:r>
        <w:rPr>
          <w:color w:val="000000"/>
        </w:rPr>
        <w:t xml:space="preserve">Kauno r. </w:t>
      </w:r>
      <w:r w:rsidR="00610EE7">
        <w:rPr>
          <w:color w:val="000000"/>
        </w:rPr>
        <w:t>Akademijos Ug</w:t>
      </w:r>
      <w:r w:rsidR="00DA4080">
        <w:rPr>
          <w:color w:val="000000"/>
        </w:rPr>
        <w:t>n</w:t>
      </w:r>
      <w:r w:rsidR="00610EE7">
        <w:rPr>
          <w:color w:val="000000"/>
        </w:rPr>
        <w:t xml:space="preserve">ės Karvelis </w:t>
      </w:r>
      <w:r w:rsidR="00FE1E3C">
        <w:rPr>
          <w:color w:val="000000"/>
        </w:rPr>
        <w:t>gimnazijos</w:t>
      </w:r>
      <w:r w:rsidR="00506880">
        <w:rPr>
          <w:color w:val="000000"/>
        </w:rPr>
        <w:t xml:space="preserve"> </w:t>
      </w:r>
      <w:r w:rsidR="00455207">
        <w:rPr>
          <w:color w:val="000000"/>
        </w:rPr>
        <w:t>sporto bazėje;</w:t>
      </w:r>
    </w:p>
    <w:p w:rsidR="00A44AAD" w:rsidRDefault="009368B9" w:rsidP="009368B9">
      <w:pPr>
        <w:spacing w:line="360" w:lineRule="auto"/>
        <w:ind w:firstLine="851"/>
        <w:jc w:val="both"/>
        <w:rPr>
          <w:color w:val="000000"/>
        </w:rPr>
      </w:pPr>
      <w:r w:rsidRPr="00CE1913">
        <w:rPr>
          <w:color w:val="000000"/>
        </w:rPr>
        <w:t xml:space="preserve">- </w:t>
      </w:r>
      <w:r w:rsidR="00E75F54">
        <w:rPr>
          <w:color w:val="000000"/>
        </w:rPr>
        <w:t>varžybų atidarymas 11</w:t>
      </w:r>
      <w:r w:rsidR="00C61562">
        <w:rPr>
          <w:color w:val="000000"/>
        </w:rPr>
        <w:t xml:space="preserve"> val. </w:t>
      </w:r>
    </w:p>
    <w:p w:rsidR="009368B9" w:rsidRPr="00A44AAD" w:rsidRDefault="009368B9" w:rsidP="009368B9">
      <w:pPr>
        <w:spacing w:line="360" w:lineRule="auto"/>
        <w:ind w:left="709"/>
        <w:jc w:val="both"/>
        <w:rPr>
          <w:color w:val="000000"/>
        </w:rPr>
      </w:pPr>
    </w:p>
    <w:p w:rsidR="00A44AA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IV</w:t>
      </w:r>
      <w:r w:rsidR="00A44AAD" w:rsidRPr="00CE1913">
        <w:rPr>
          <w:b/>
          <w:color w:val="000000"/>
          <w:u w:val="single"/>
        </w:rPr>
        <w:t>.</w:t>
      </w:r>
      <w:r w:rsidR="00DD1304" w:rsidRPr="00CE1913">
        <w:rPr>
          <w:b/>
          <w:color w:val="000000"/>
          <w:u w:val="single"/>
        </w:rPr>
        <w:t xml:space="preserve"> </w:t>
      </w:r>
      <w:r w:rsidR="00A44AAD" w:rsidRPr="00CE1913">
        <w:rPr>
          <w:b/>
          <w:color w:val="000000"/>
          <w:u w:val="single"/>
        </w:rPr>
        <w:t>Programa</w:t>
      </w:r>
    </w:p>
    <w:p w:rsidR="00CE3B42" w:rsidRPr="00CE1913" w:rsidRDefault="00CE3B42" w:rsidP="001A4B73">
      <w:pPr>
        <w:spacing w:line="360" w:lineRule="auto"/>
        <w:jc w:val="both"/>
        <w:rPr>
          <w:b/>
          <w:color w:val="00000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68B9" w:rsidRPr="00CE1913" w:rsidTr="009368B9">
        <w:tc>
          <w:tcPr>
            <w:tcW w:w="10031" w:type="dxa"/>
          </w:tcPr>
          <w:p w:rsidR="009368B9" w:rsidRPr="00CE1913" w:rsidRDefault="009368B9" w:rsidP="00C12C15">
            <w:pPr>
              <w:numPr>
                <w:ilvl w:val="0"/>
                <w:numId w:val="16"/>
              </w:numPr>
              <w:tabs>
                <w:tab w:val="clear" w:pos="360"/>
              </w:tabs>
              <w:spacing w:line="360" w:lineRule="auto"/>
              <w:ind w:left="0" w:firstLine="85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Krepšinis 3 x 3.</w:t>
            </w:r>
            <w:r w:rsidRPr="00CE1913">
              <w:rPr>
                <w:color w:val="000000"/>
              </w:rPr>
              <w:t xml:space="preserve"> Komandą sudaro 4 žaidėjai ir vadovas. </w:t>
            </w:r>
            <w:r>
              <w:rPr>
                <w:color w:val="000000"/>
              </w:rPr>
              <w:t xml:space="preserve">Vyrų </w:t>
            </w:r>
            <w:r w:rsidRPr="00CE1913">
              <w:rPr>
                <w:color w:val="000000"/>
              </w:rPr>
              <w:t>komandos rungtyniauja dviejose amžiaus grupėse: 20</w:t>
            </w:r>
            <w:r w:rsidR="00C12C15">
              <w:rPr>
                <w:color w:val="000000"/>
              </w:rPr>
              <w:t>–</w:t>
            </w:r>
            <w:r w:rsidRPr="00CE1913">
              <w:rPr>
                <w:color w:val="000000"/>
              </w:rPr>
              <w:t>40 metų, 41 m. ir vyresni.</w:t>
            </w:r>
            <w:r>
              <w:rPr>
                <w:color w:val="000000"/>
              </w:rPr>
              <w:t xml:space="preserve"> Moterys </w:t>
            </w:r>
            <w:r w:rsidR="00C12C1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vienoje</w:t>
            </w:r>
            <w:r w:rsidRPr="00CE1913">
              <w:rPr>
                <w:color w:val="000000"/>
              </w:rPr>
              <w:t>, 20 metų ir vyresnės.</w:t>
            </w:r>
          </w:p>
        </w:tc>
      </w:tr>
      <w:tr w:rsidR="009368B9" w:rsidRPr="00CE1913" w:rsidTr="009368B9">
        <w:tc>
          <w:tcPr>
            <w:tcW w:w="10031" w:type="dxa"/>
          </w:tcPr>
          <w:p w:rsidR="009368B9" w:rsidRPr="00CE1913" w:rsidRDefault="009368B9" w:rsidP="009368B9">
            <w:pPr>
              <w:numPr>
                <w:ilvl w:val="0"/>
                <w:numId w:val="16"/>
              </w:numPr>
              <w:tabs>
                <w:tab w:val="clear" w:pos="360"/>
              </w:tabs>
              <w:spacing w:line="360" w:lineRule="auto"/>
              <w:ind w:left="0" w:firstLine="85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Futbolas 5 x 5</w:t>
            </w:r>
            <w:r w:rsidRPr="00CE1913">
              <w:rPr>
                <w:color w:val="000000"/>
              </w:rPr>
              <w:t xml:space="preserve">. Aikštėje žaidžiama 5 x 5 ir vartininkas. Komandos sudėtis: 5 žaidėjai, 2 atsarginiai, vartininkas ir komandos vadovas. </w:t>
            </w:r>
          </w:p>
          <w:p w:rsidR="009368B9" w:rsidRPr="00CE1913" w:rsidRDefault="009368B9" w:rsidP="009368B9">
            <w:pPr>
              <w:numPr>
                <w:ilvl w:val="0"/>
                <w:numId w:val="16"/>
              </w:numPr>
              <w:spacing w:line="360" w:lineRule="auto"/>
              <w:ind w:firstLine="49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Stalo tenisas.</w:t>
            </w:r>
            <w:r w:rsidRPr="00CE1913">
              <w:rPr>
                <w:color w:val="000000"/>
              </w:rPr>
              <w:t xml:space="preserve"> Komandos sudėtis 2 vyrai, 1 moteris ir vadovas.</w:t>
            </w:r>
          </w:p>
          <w:p w:rsidR="009368B9" w:rsidRPr="00CE1913" w:rsidRDefault="009368B9" w:rsidP="009368B9">
            <w:pPr>
              <w:numPr>
                <w:ilvl w:val="0"/>
                <w:numId w:val="16"/>
              </w:numPr>
              <w:spacing w:line="360" w:lineRule="auto"/>
              <w:ind w:firstLine="49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Šaškės.</w:t>
            </w:r>
            <w:r w:rsidRPr="00CE1913">
              <w:rPr>
                <w:color w:val="000000"/>
              </w:rPr>
              <w:t xml:space="preserve"> Komandos sudėtis 2 vyrai, 1 moteris ir vadovas.</w:t>
            </w:r>
          </w:p>
        </w:tc>
      </w:tr>
      <w:tr w:rsidR="009368B9" w:rsidRPr="00CE1913" w:rsidTr="009368B9">
        <w:tc>
          <w:tcPr>
            <w:tcW w:w="10031" w:type="dxa"/>
          </w:tcPr>
          <w:p w:rsidR="009368B9" w:rsidRPr="00CE1913" w:rsidRDefault="009368B9" w:rsidP="009368B9">
            <w:pPr>
              <w:numPr>
                <w:ilvl w:val="0"/>
                <w:numId w:val="16"/>
              </w:numPr>
              <w:spacing w:line="360" w:lineRule="auto"/>
              <w:ind w:firstLine="49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Kulkinis šaudymas.</w:t>
            </w:r>
            <w:r w:rsidRPr="00CE1913">
              <w:rPr>
                <w:color w:val="000000"/>
              </w:rPr>
              <w:t xml:space="preserve"> Komandos sudėtis 3 dalyviai.</w:t>
            </w:r>
          </w:p>
        </w:tc>
      </w:tr>
      <w:tr w:rsidR="009368B9" w:rsidRPr="00CE1913" w:rsidTr="009368B9">
        <w:tc>
          <w:tcPr>
            <w:tcW w:w="10031" w:type="dxa"/>
          </w:tcPr>
          <w:p w:rsidR="009368B9" w:rsidRPr="00CE1913" w:rsidRDefault="009368B9" w:rsidP="009368B9">
            <w:pPr>
              <w:numPr>
                <w:ilvl w:val="0"/>
                <w:numId w:val="16"/>
              </w:numPr>
              <w:spacing w:line="360" w:lineRule="auto"/>
              <w:ind w:firstLine="49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Šachmatai.</w:t>
            </w:r>
            <w:r w:rsidRPr="00CE1913">
              <w:rPr>
                <w:color w:val="000000"/>
              </w:rPr>
              <w:t xml:space="preserve"> Komandos sudėtis 2 vyrai, 1 moteris ir vadovas.</w:t>
            </w:r>
          </w:p>
        </w:tc>
      </w:tr>
      <w:tr w:rsidR="009368B9" w:rsidRPr="00CE1913" w:rsidTr="009368B9">
        <w:tc>
          <w:tcPr>
            <w:tcW w:w="10031" w:type="dxa"/>
          </w:tcPr>
          <w:p w:rsidR="009368B9" w:rsidRPr="00CE1913" w:rsidRDefault="009368B9" w:rsidP="009368B9">
            <w:pPr>
              <w:numPr>
                <w:ilvl w:val="0"/>
                <w:numId w:val="16"/>
              </w:numPr>
              <w:spacing w:line="360" w:lineRule="auto"/>
              <w:ind w:firstLine="491"/>
              <w:jc w:val="both"/>
              <w:rPr>
                <w:color w:val="000000"/>
              </w:rPr>
            </w:pPr>
            <w:r w:rsidRPr="00E75F54">
              <w:rPr>
                <w:b/>
                <w:color w:val="000000"/>
                <w:u w:val="single"/>
              </w:rPr>
              <w:t>Smiginis.</w:t>
            </w:r>
            <w:r w:rsidRPr="00CE1913">
              <w:rPr>
                <w:color w:val="000000"/>
              </w:rPr>
              <w:t xml:space="preserve"> Komandos sudėtis 2 vyrai, 1 moteris ir vadovas. </w:t>
            </w:r>
          </w:p>
        </w:tc>
      </w:tr>
      <w:tr w:rsidR="009368B9" w:rsidRPr="00CE1913" w:rsidTr="00C12C15">
        <w:tc>
          <w:tcPr>
            <w:tcW w:w="10031" w:type="dxa"/>
          </w:tcPr>
          <w:p w:rsidR="009368B9" w:rsidRPr="00CE1913" w:rsidRDefault="009368B9" w:rsidP="009368B9">
            <w:pPr>
              <w:spacing w:line="360" w:lineRule="auto"/>
              <w:ind w:firstLine="851"/>
              <w:jc w:val="both"/>
              <w:rPr>
                <w:color w:val="000000"/>
              </w:rPr>
            </w:pPr>
            <w:r w:rsidRPr="00CE1913">
              <w:rPr>
                <w:color w:val="000000"/>
              </w:rPr>
              <w:t xml:space="preserve">8. </w:t>
            </w:r>
            <w:r w:rsidRPr="00E75F54">
              <w:rPr>
                <w:b/>
                <w:color w:val="000000"/>
                <w:u w:val="single"/>
              </w:rPr>
              <w:t>Parko tinklinis 3 x 3.</w:t>
            </w:r>
            <w:r w:rsidRPr="00CE1913">
              <w:rPr>
                <w:color w:val="000000"/>
              </w:rPr>
              <w:t xml:space="preserve"> Rungtyniauja vyrų </w:t>
            </w:r>
            <w:r>
              <w:rPr>
                <w:color w:val="000000"/>
              </w:rPr>
              <w:t>ir moterų komandos.</w:t>
            </w:r>
            <w:r w:rsidRPr="00CE1913">
              <w:rPr>
                <w:color w:val="000000"/>
              </w:rPr>
              <w:t xml:space="preserve"> Komandos sudėtis 3</w:t>
            </w:r>
            <w:r w:rsidR="00C12C15">
              <w:rPr>
                <w:color w:val="000000"/>
              </w:rPr>
              <w:t> </w:t>
            </w:r>
            <w:r w:rsidRPr="00CE1913">
              <w:rPr>
                <w:color w:val="000000"/>
              </w:rPr>
              <w:t>žaidėjai, atsarginis ir komandos vadovas.</w:t>
            </w:r>
            <w:r>
              <w:rPr>
                <w:color w:val="000000"/>
              </w:rPr>
              <w:t xml:space="preserve"> Vyrai – smėlis, moterys – žolė.</w:t>
            </w:r>
          </w:p>
          <w:p w:rsidR="009368B9" w:rsidRPr="00CE1913" w:rsidRDefault="009368B9" w:rsidP="009368B9">
            <w:pPr>
              <w:spacing w:line="360" w:lineRule="auto"/>
              <w:ind w:firstLine="851"/>
              <w:jc w:val="both"/>
              <w:rPr>
                <w:color w:val="000000"/>
              </w:rPr>
            </w:pPr>
            <w:r w:rsidRPr="00CE1913">
              <w:rPr>
                <w:color w:val="000000"/>
              </w:rPr>
              <w:t xml:space="preserve">9. </w:t>
            </w:r>
            <w:r w:rsidRPr="00E75F54">
              <w:rPr>
                <w:b/>
                <w:color w:val="000000"/>
                <w:u w:val="single"/>
              </w:rPr>
              <w:t>Seniūnų trikovė.</w:t>
            </w:r>
            <w:r w:rsidRPr="00CE1913">
              <w:rPr>
                <w:color w:val="000000"/>
              </w:rPr>
              <w:t xml:space="preserve"> Dalyvauja seniūnai arba jų pavaduotojai.</w:t>
            </w:r>
          </w:p>
        </w:tc>
      </w:tr>
      <w:tr w:rsidR="009368B9" w:rsidRPr="00CE1913" w:rsidTr="009368B9">
        <w:tc>
          <w:tcPr>
            <w:tcW w:w="10031" w:type="dxa"/>
          </w:tcPr>
          <w:p w:rsidR="009368B9" w:rsidRPr="00CE1913" w:rsidRDefault="009368B9" w:rsidP="001A4B7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0567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V. Varžybų sąlygos.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D0567D" w:rsidRPr="00CE1913" w:rsidRDefault="00B368F7" w:rsidP="001A4B73">
      <w:pPr>
        <w:pStyle w:val="Pagrindiniotekstotrauka"/>
        <w:tabs>
          <w:tab w:val="left" w:pos="4253"/>
        </w:tabs>
        <w:spacing w:line="360" w:lineRule="auto"/>
        <w:ind w:left="0" w:firstLine="709"/>
        <w:jc w:val="both"/>
        <w:rPr>
          <w:color w:val="000000"/>
        </w:rPr>
      </w:pPr>
      <w:r w:rsidRPr="00CE1913">
        <w:rPr>
          <w:color w:val="000000"/>
        </w:rPr>
        <w:t xml:space="preserve">- </w:t>
      </w:r>
      <w:r w:rsidR="00EF74B3" w:rsidRPr="00CE1913">
        <w:rPr>
          <w:color w:val="000000"/>
        </w:rPr>
        <w:t xml:space="preserve">parko </w:t>
      </w:r>
      <w:r w:rsidR="00DD2BCF" w:rsidRPr="00CE1913">
        <w:rPr>
          <w:color w:val="000000"/>
        </w:rPr>
        <w:t xml:space="preserve">tinklinio, </w:t>
      </w:r>
      <w:r w:rsidRPr="00CE1913">
        <w:rPr>
          <w:color w:val="000000"/>
        </w:rPr>
        <w:t>k</w:t>
      </w:r>
      <w:r w:rsidR="00B47578" w:rsidRPr="00CE1913">
        <w:rPr>
          <w:color w:val="000000"/>
        </w:rPr>
        <w:t xml:space="preserve">repšinio, </w:t>
      </w:r>
      <w:r w:rsidR="00D0567D" w:rsidRPr="00CE1913">
        <w:rPr>
          <w:color w:val="000000"/>
        </w:rPr>
        <w:t>stalo teniso</w:t>
      </w:r>
      <w:r w:rsidR="00B47578" w:rsidRPr="00CE1913">
        <w:rPr>
          <w:color w:val="000000"/>
        </w:rPr>
        <w:t xml:space="preserve">, </w:t>
      </w:r>
      <w:r w:rsidR="00EF74B3" w:rsidRPr="00CE1913">
        <w:rPr>
          <w:color w:val="000000"/>
        </w:rPr>
        <w:t>futbolo, šachmatų</w:t>
      </w:r>
      <w:r w:rsidR="00B47578" w:rsidRPr="00CE1913">
        <w:rPr>
          <w:color w:val="000000"/>
        </w:rPr>
        <w:t xml:space="preserve"> ir </w:t>
      </w:r>
      <w:r w:rsidR="00D0567D" w:rsidRPr="00CE1913">
        <w:rPr>
          <w:color w:val="000000"/>
        </w:rPr>
        <w:t xml:space="preserve">šaškių </w:t>
      </w:r>
      <w:r w:rsidR="00B47578" w:rsidRPr="00CE1913">
        <w:rPr>
          <w:color w:val="000000"/>
        </w:rPr>
        <w:t xml:space="preserve">varžybų sistema </w:t>
      </w:r>
      <w:r w:rsidR="00D0567D" w:rsidRPr="00CE1913">
        <w:rPr>
          <w:color w:val="000000"/>
        </w:rPr>
        <w:t>bus paskelbta gavus seniūnijų pa</w:t>
      </w:r>
      <w:r w:rsidR="00455207" w:rsidRPr="00CE1913">
        <w:rPr>
          <w:color w:val="000000"/>
        </w:rPr>
        <w:t>raiškas;</w:t>
      </w:r>
    </w:p>
    <w:p w:rsidR="002D735B" w:rsidRPr="00CE1913" w:rsidRDefault="002D735B" w:rsidP="001A4B73">
      <w:pPr>
        <w:pStyle w:val="Pagrindiniotekstotrauka"/>
        <w:tabs>
          <w:tab w:val="left" w:pos="4253"/>
        </w:tabs>
        <w:spacing w:line="360" w:lineRule="auto"/>
        <w:ind w:left="0" w:firstLine="709"/>
        <w:jc w:val="both"/>
        <w:rPr>
          <w:color w:val="000000"/>
        </w:rPr>
      </w:pPr>
      <w:r w:rsidRPr="00CE1913">
        <w:rPr>
          <w:color w:val="000000"/>
        </w:rPr>
        <w:t>- krepšinio varžybose užsiregistra</w:t>
      </w:r>
      <w:r w:rsidR="00610EE7" w:rsidRPr="00CE1913">
        <w:rPr>
          <w:color w:val="000000"/>
        </w:rPr>
        <w:t>vus 9 ir daugiau komandų atskir</w:t>
      </w:r>
      <w:r w:rsidRPr="00CE1913">
        <w:rPr>
          <w:color w:val="000000"/>
        </w:rPr>
        <w:t>ose amžiaus grupėse, bus organizuojamos atrankinės varžybos.</w:t>
      </w:r>
    </w:p>
    <w:p w:rsidR="00D0567D" w:rsidRPr="00CE1913" w:rsidRDefault="00B368F7" w:rsidP="001A4B73">
      <w:pPr>
        <w:pStyle w:val="Pagrindiniotekstotrauka"/>
        <w:tabs>
          <w:tab w:val="left" w:pos="4253"/>
        </w:tabs>
        <w:spacing w:line="360" w:lineRule="auto"/>
        <w:ind w:left="300" w:firstLine="409"/>
        <w:jc w:val="both"/>
        <w:rPr>
          <w:color w:val="000000"/>
        </w:rPr>
      </w:pPr>
      <w:r w:rsidRPr="00CE1913">
        <w:rPr>
          <w:color w:val="000000"/>
        </w:rPr>
        <w:t>- š</w:t>
      </w:r>
      <w:r w:rsidR="00D0567D" w:rsidRPr="00CE1913">
        <w:rPr>
          <w:color w:val="000000"/>
        </w:rPr>
        <w:t>audymo varžybos vyks pneumatiniu šautuvu, trys ban</w:t>
      </w:r>
      <w:r w:rsidR="00455207" w:rsidRPr="00CE1913">
        <w:rPr>
          <w:color w:val="000000"/>
        </w:rPr>
        <w:t>domieji ir 10 užskaitinių šūvių;</w:t>
      </w:r>
    </w:p>
    <w:p w:rsidR="00C837BC" w:rsidRPr="00CE1913" w:rsidRDefault="00C837BC" w:rsidP="001A4B73">
      <w:pPr>
        <w:pStyle w:val="Pagrindiniotekstotrauka"/>
        <w:tabs>
          <w:tab w:val="left" w:pos="4253"/>
        </w:tabs>
        <w:spacing w:line="360" w:lineRule="auto"/>
        <w:ind w:left="300" w:firstLine="409"/>
        <w:jc w:val="both"/>
        <w:rPr>
          <w:color w:val="000000"/>
        </w:rPr>
      </w:pPr>
      <w:r w:rsidRPr="00CE1913">
        <w:rPr>
          <w:color w:val="000000"/>
        </w:rPr>
        <w:t xml:space="preserve">- smiginio varžybose </w:t>
      </w:r>
      <w:r w:rsidR="00D450B4" w:rsidRPr="00CE1913">
        <w:rPr>
          <w:color w:val="000000"/>
        </w:rPr>
        <w:t>metama į taikinį aštuonis kartus po tris strėlytes</w:t>
      </w:r>
      <w:r w:rsidR="00455207" w:rsidRPr="00CE1913">
        <w:rPr>
          <w:color w:val="000000"/>
        </w:rPr>
        <w:t>;</w:t>
      </w:r>
    </w:p>
    <w:p w:rsidR="00C837BC" w:rsidRPr="00CE1913" w:rsidRDefault="00AC7911" w:rsidP="001A4B73">
      <w:pPr>
        <w:pStyle w:val="Pagrindiniotekstotrauka"/>
        <w:tabs>
          <w:tab w:val="left" w:pos="4253"/>
        </w:tabs>
        <w:spacing w:line="360" w:lineRule="auto"/>
        <w:ind w:left="300" w:firstLine="409"/>
        <w:jc w:val="both"/>
        <w:rPr>
          <w:color w:val="000000"/>
        </w:rPr>
      </w:pPr>
      <w:r w:rsidRPr="00CE1913">
        <w:rPr>
          <w:color w:val="000000"/>
        </w:rPr>
        <w:t xml:space="preserve">- seniūnų trikovė vykdoma </w:t>
      </w:r>
      <w:r w:rsidR="0048527A">
        <w:rPr>
          <w:color w:val="000000"/>
        </w:rPr>
        <w:t xml:space="preserve">bendrai </w:t>
      </w:r>
      <w:r w:rsidRPr="00CE1913">
        <w:rPr>
          <w:color w:val="000000"/>
        </w:rPr>
        <w:t>vyrams ir moterims: s</w:t>
      </w:r>
      <w:r w:rsidR="00682CF7" w:rsidRPr="00CE1913">
        <w:rPr>
          <w:color w:val="000000"/>
        </w:rPr>
        <w:t xml:space="preserve">miginis, </w:t>
      </w:r>
      <w:r w:rsidR="00610EE7" w:rsidRPr="00CE1913">
        <w:rPr>
          <w:color w:val="000000"/>
        </w:rPr>
        <w:t>š</w:t>
      </w:r>
      <w:r w:rsidR="007E09AE">
        <w:rPr>
          <w:color w:val="000000"/>
        </w:rPr>
        <w:t>aškių</w:t>
      </w:r>
      <w:r w:rsidR="00610EE7" w:rsidRPr="00CE1913">
        <w:rPr>
          <w:color w:val="000000"/>
        </w:rPr>
        <w:t xml:space="preserve"> varžybos</w:t>
      </w:r>
      <w:r w:rsidRPr="00CE1913">
        <w:rPr>
          <w:color w:val="000000"/>
        </w:rPr>
        <w:t xml:space="preserve"> ir viena atrakcioninė rungtis.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A44AA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VI. Nugalėtojų nustatymas.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D0567D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s</w:t>
      </w:r>
      <w:r w:rsidR="00D0567D" w:rsidRPr="00CE1913">
        <w:rPr>
          <w:color w:val="000000"/>
        </w:rPr>
        <w:t>porto šakų varžybų nugalėtojai nustatomi pagal galiojan</w:t>
      </w:r>
      <w:r w:rsidR="00372C20" w:rsidRPr="00CE1913">
        <w:rPr>
          <w:color w:val="000000"/>
        </w:rPr>
        <w:t>čias tos sporto šakos taisykles</w:t>
      </w:r>
      <w:r w:rsidR="00455207" w:rsidRPr="00CE1913">
        <w:rPr>
          <w:color w:val="000000"/>
        </w:rPr>
        <w:t>;</w:t>
      </w:r>
      <w:r w:rsidR="00D0567D" w:rsidRPr="00CE1913">
        <w:rPr>
          <w:color w:val="000000"/>
        </w:rPr>
        <w:t xml:space="preserve"> </w:t>
      </w:r>
    </w:p>
    <w:p w:rsidR="00D0567D" w:rsidRPr="00CE1913" w:rsidRDefault="00B368F7" w:rsidP="001A4B73">
      <w:pPr>
        <w:spacing w:line="360" w:lineRule="auto"/>
        <w:ind w:firstLine="709"/>
        <w:jc w:val="both"/>
        <w:rPr>
          <w:color w:val="000000"/>
        </w:rPr>
      </w:pPr>
      <w:r w:rsidRPr="00CE1913">
        <w:rPr>
          <w:color w:val="000000"/>
        </w:rPr>
        <w:lastRenderedPageBreak/>
        <w:t>- ž</w:t>
      </w:r>
      <w:r w:rsidR="00D0567D" w:rsidRPr="00CE1913">
        <w:rPr>
          <w:color w:val="000000"/>
        </w:rPr>
        <w:t>aidynių nugalėtojai ir prizininkai nustatomi t</w:t>
      </w:r>
      <w:r w:rsidRPr="00CE1913">
        <w:rPr>
          <w:color w:val="000000"/>
        </w:rPr>
        <w:t>okiu principu</w:t>
      </w:r>
      <w:r w:rsidR="00D0567D" w:rsidRPr="00CE1913">
        <w:rPr>
          <w:color w:val="000000"/>
        </w:rPr>
        <w:t xml:space="preserve">: laimėjus sporto šakos varžybas seniūnija gauna vienu tašku daugiau negu varžybose dalyvavo komandų, už antrą vietą </w:t>
      </w:r>
      <w:r w:rsidR="00455207" w:rsidRPr="00CE1913">
        <w:rPr>
          <w:color w:val="000000"/>
        </w:rPr>
        <w:t>-</w:t>
      </w:r>
      <w:r w:rsidR="007E09AE">
        <w:rPr>
          <w:color w:val="000000"/>
        </w:rPr>
        <w:t xml:space="preserve"> </w:t>
      </w:r>
      <w:r w:rsidR="00D0567D" w:rsidRPr="00CE1913">
        <w:rPr>
          <w:color w:val="000000"/>
        </w:rPr>
        <w:t>dviem taškais mažiau, už trečią</w:t>
      </w:r>
      <w:r w:rsidR="00455207" w:rsidRPr="00CE1913">
        <w:rPr>
          <w:color w:val="000000"/>
        </w:rPr>
        <w:t xml:space="preserve"> -</w:t>
      </w:r>
      <w:r w:rsidR="00D0567D" w:rsidRPr="00CE1913">
        <w:rPr>
          <w:color w:val="000000"/>
        </w:rPr>
        <w:t xml:space="preserve"> trim taškais mažiau ir t.t.</w:t>
      </w:r>
    </w:p>
    <w:p w:rsidR="00B368F7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</w:p>
    <w:p w:rsidR="00D0567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VII. Įskaita ir apdovanojimas.</w:t>
      </w:r>
    </w:p>
    <w:p w:rsidR="00B368F7" w:rsidRPr="00CE1913" w:rsidRDefault="00B368F7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D0567D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v</w:t>
      </w:r>
      <w:r w:rsidR="00D0567D" w:rsidRPr="00CE1913">
        <w:rPr>
          <w:color w:val="000000"/>
        </w:rPr>
        <w:t xml:space="preserve">ykdoma komandinė įskaita tarp </w:t>
      </w:r>
      <w:r w:rsidR="007E09AE">
        <w:rPr>
          <w:color w:val="000000"/>
        </w:rPr>
        <w:t>seniūnijų</w:t>
      </w:r>
      <w:r w:rsidR="00455207" w:rsidRPr="00CE1913">
        <w:rPr>
          <w:color w:val="000000"/>
        </w:rPr>
        <w:t>;</w:t>
      </w:r>
    </w:p>
    <w:p w:rsidR="00D0567D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ž</w:t>
      </w:r>
      <w:r w:rsidR="00B47578" w:rsidRPr="00CE1913">
        <w:rPr>
          <w:color w:val="000000"/>
        </w:rPr>
        <w:t>aidynių</w:t>
      </w:r>
      <w:r w:rsidR="00D0567D" w:rsidRPr="00CE1913">
        <w:rPr>
          <w:color w:val="000000"/>
        </w:rPr>
        <w:t xml:space="preserve"> komandos nugalėtojos apd</w:t>
      </w:r>
      <w:r w:rsidR="00455207" w:rsidRPr="00CE1913">
        <w:rPr>
          <w:color w:val="000000"/>
        </w:rPr>
        <w:t>ovanojamos diplomais</w:t>
      </w:r>
      <w:r w:rsidR="00AC7911" w:rsidRPr="00CE1913">
        <w:rPr>
          <w:color w:val="000000"/>
        </w:rPr>
        <w:t xml:space="preserve"> ir taurėmis</w:t>
      </w:r>
      <w:r w:rsidR="00455207" w:rsidRPr="00CE1913">
        <w:rPr>
          <w:color w:val="000000"/>
        </w:rPr>
        <w:t>;</w:t>
      </w:r>
      <w:r w:rsidR="00D0567D" w:rsidRPr="00CE1913">
        <w:rPr>
          <w:color w:val="000000"/>
        </w:rPr>
        <w:t xml:space="preserve"> </w:t>
      </w:r>
    </w:p>
    <w:p w:rsidR="00D300F9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s</w:t>
      </w:r>
      <w:r w:rsidR="00D0567D" w:rsidRPr="00CE1913">
        <w:rPr>
          <w:color w:val="000000"/>
        </w:rPr>
        <w:t>portininkai varžybų nugalėtojai ir prizininkai apdo</w:t>
      </w:r>
      <w:r w:rsidR="00455207" w:rsidRPr="00CE1913">
        <w:rPr>
          <w:color w:val="000000"/>
        </w:rPr>
        <w:t>vanojami medaliais ir diplomais;</w:t>
      </w:r>
    </w:p>
    <w:p w:rsidR="00D0567D" w:rsidRPr="00CE1913" w:rsidRDefault="00D300F9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seniūnijos nugalėtojos ir prizininkės apdovanojamos taurėmis.</w:t>
      </w:r>
      <w:r w:rsidR="00D0567D" w:rsidRPr="00CE1913">
        <w:rPr>
          <w:color w:val="000000"/>
        </w:rPr>
        <w:t xml:space="preserve"> </w:t>
      </w:r>
    </w:p>
    <w:p w:rsidR="00B368F7" w:rsidRPr="00CE1913" w:rsidRDefault="00B368F7" w:rsidP="001A4B73">
      <w:pPr>
        <w:spacing w:line="360" w:lineRule="auto"/>
        <w:ind w:left="720"/>
        <w:jc w:val="both"/>
        <w:rPr>
          <w:color w:val="000000"/>
        </w:rPr>
      </w:pPr>
    </w:p>
    <w:p w:rsidR="00D0567D" w:rsidRPr="00CE1913" w:rsidRDefault="00D0567D" w:rsidP="001A4B73">
      <w:p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VII.</w:t>
      </w:r>
      <w:r w:rsidR="00B368F7" w:rsidRPr="00CE1913">
        <w:rPr>
          <w:b/>
          <w:color w:val="000000"/>
          <w:u w:val="single"/>
        </w:rPr>
        <w:t xml:space="preserve"> </w:t>
      </w:r>
      <w:r w:rsidRPr="00CE1913">
        <w:rPr>
          <w:b/>
          <w:color w:val="000000"/>
          <w:u w:val="single"/>
        </w:rPr>
        <w:t>Paraiškos ir informacija.</w:t>
      </w:r>
    </w:p>
    <w:p w:rsidR="00D4588C" w:rsidRPr="00CE1913" w:rsidRDefault="00D4588C" w:rsidP="001A4B73">
      <w:pPr>
        <w:spacing w:line="360" w:lineRule="auto"/>
        <w:jc w:val="both"/>
        <w:rPr>
          <w:b/>
          <w:color w:val="000000"/>
          <w:u w:val="single"/>
        </w:rPr>
      </w:pPr>
    </w:p>
    <w:p w:rsidR="00B368F7" w:rsidRPr="00CE1913" w:rsidRDefault="00D4588C" w:rsidP="001A4B73">
      <w:pPr>
        <w:numPr>
          <w:ilvl w:val="0"/>
          <w:numId w:val="32"/>
        </w:numPr>
        <w:spacing w:line="360" w:lineRule="auto"/>
        <w:jc w:val="both"/>
        <w:rPr>
          <w:b/>
          <w:color w:val="000000"/>
          <w:u w:val="single"/>
        </w:rPr>
      </w:pPr>
      <w:r w:rsidRPr="00CE1913">
        <w:rPr>
          <w:b/>
          <w:color w:val="000000"/>
          <w:u w:val="single"/>
        </w:rPr>
        <w:t>BŪTINA IŠANKSTINĖ KOMADŲ REGISTRACIJA</w:t>
      </w:r>
    </w:p>
    <w:p w:rsidR="00D0567D" w:rsidRPr="007E09AE" w:rsidRDefault="00B368F7" w:rsidP="001A4B73">
      <w:pPr>
        <w:pStyle w:val="Pagrindinistekstas"/>
        <w:spacing w:line="360" w:lineRule="auto"/>
        <w:ind w:firstLine="720"/>
        <w:rPr>
          <w:color w:val="000000"/>
        </w:rPr>
      </w:pPr>
      <w:r w:rsidRPr="00CE1913">
        <w:rPr>
          <w:color w:val="000000"/>
        </w:rPr>
        <w:t>- p</w:t>
      </w:r>
      <w:r w:rsidR="00D0567D" w:rsidRPr="00CE1913">
        <w:rPr>
          <w:color w:val="000000"/>
        </w:rPr>
        <w:t>araiškas apie dalyvavimą</w:t>
      </w:r>
      <w:r w:rsidR="007E09AE">
        <w:rPr>
          <w:color w:val="000000"/>
        </w:rPr>
        <w:t xml:space="preserve"> (</w:t>
      </w:r>
      <w:r w:rsidR="00C12C15">
        <w:rPr>
          <w:color w:val="000000"/>
        </w:rPr>
        <w:t xml:space="preserve">1 </w:t>
      </w:r>
      <w:r w:rsidR="007E09AE">
        <w:rPr>
          <w:color w:val="000000"/>
        </w:rPr>
        <w:t>priedas)</w:t>
      </w:r>
      <w:r w:rsidR="00D0567D" w:rsidRPr="00CE1913">
        <w:rPr>
          <w:color w:val="000000"/>
        </w:rPr>
        <w:t>, nurodant</w:t>
      </w:r>
      <w:r w:rsidR="00C12C15">
        <w:rPr>
          <w:color w:val="000000"/>
        </w:rPr>
        <w:t>,</w:t>
      </w:r>
      <w:r w:rsidR="00D0567D" w:rsidRPr="00CE1913">
        <w:rPr>
          <w:color w:val="000000"/>
        </w:rPr>
        <w:t xml:space="preserve"> kuriose sporto šakose seniūnijos komandos dalyvaus</w:t>
      </w:r>
      <w:r w:rsidR="006576F1" w:rsidRPr="00CE1913">
        <w:rPr>
          <w:color w:val="000000"/>
        </w:rPr>
        <w:t>,</w:t>
      </w:r>
      <w:r w:rsidR="00D0567D" w:rsidRPr="00CE1913">
        <w:rPr>
          <w:color w:val="000000"/>
        </w:rPr>
        <w:t xml:space="preserve"> pateikti iki </w:t>
      </w:r>
      <w:r w:rsidR="001A4B73">
        <w:rPr>
          <w:color w:val="000000"/>
        </w:rPr>
        <w:t>gegužės 24</w:t>
      </w:r>
      <w:r w:rsidR="00B47578" w:rsidRPr="00CE1913">
        <w:rPr>
          <w:color w:val="000000"/>
        </w:rPr>
        <w:t xml:space="preserve"> d.</w:t>
      </w:r>
      <w:r w:rsidR="008E427E" w:rsidRPr="00CE1913">
        <w:rPr>
          <w:color w:val="000000"/>
        </w:rPr>
        <w:t xml:space="preserve"> </w:t>
      </w:r>
      <w:r w:rsidR="008E427E" w:rsidRPr="00CE1913">
        <w:rPr>
          <w:b/>
          <w:color w:val="000000"/>
        </w:rPr>
        <w:t>faks. 79 85 66</w:t>
      </w:r>
      <w:r w:rsidR="008E427E" w:rsidRPr="00CE1913">
        <w:rPr>
          <w:color w:val="000000"/>
        </w:rPr>
        <w:t xml:space="preserve"> el. paštas</w:t>
      </w:r>
      <w:r w:rsidR="00D53CBD" w:rsidRPr="00CE1913">
        <w:rPr>
          <w:color w:val="000000"/>
        </w:rPr>
        <w:t xml:space="preserve"> </w:t>
      </w:r>
      <w:hyperlink r:id="rId8" w:history="1">
        <w:r w:rsidR="00D53CBD" w:rsidRPr="00CE1913">
          <w:rPr>
            <w:rStyle w:val="Hipersaitas"/>
            <w:color w:val="000000"/>
          </w:rPr>
          <w:t>sportoposkyris</w:t>
        </w:r>
        <w:r w:rsidR="00D53CBD" w:rsidRPr="007E09AE">
          <w:rPr>
            <w:rStyle w:val="Hipersaitas"/>
            <w:color w:val="000000"/>
          </w:rPr>
          <w:t>@gmail.com</w:t>
        </w:r>
      </w:hyperlink>
      <w:r w:rsidR="007E09AE">
        <w:rPr>
          <w:color w:val="000000"/>
        </w:rPr>
        <w:t>;</w:t>
      </w:r>
    </w:p>
    <w:p w:rsidR="00D0567D" w:rsidRPr="00CE1913" w:rsidRDefault="00DD2BCF" w:rsidP="001A4B73">
      <w:pPr>
        <w:pStyle w:val="Pagrindinistekstas"/>
        <w:spacing w:line="360" w:lineRule="auto"/>
        <w:ind w:left="720"/>
        <w:rPr>
          <w:color w:val="000000"/>
        </w:rPr>
      </w:pPr>
      <w:r w:rsidRPr="00CE1913">
        <w:rPr>
          <w:color w:val="000000"/>
        </w:rPr>
        <w:t>- v</w:t>
      </w:r>
      <w:r w:rsidR="00D0567D" w:rsidRPr="00CE1913">
        <w:rPr>
          <w:color w:val="000000"/>
        </w:rPr>
        <w:t>ardines paraiškas su gydytojo viza</w:t>
      </w:r>
      <w:r w:rsidR="007E09AE">
        <w:rPr>
          <w:color w:val="000000"/>
        </w:rPr>
        <w:t xml:space="preserve"> ir patvirtintas </w:t>
      </w:r>
      <w:r w:rsidR="007E09AE" w:rsidRPr="00310063">
        <w:rPr>
          <w:b/>
          <w:color w:val="000000"/>
        </w:rPr>
        <w:t>seniūno</w:t>
      </w:r>
      <w:r w:rsidR="00D0567D" w:rsidRPr="00CE1913">
        <w:rPr>
          <w:color w:val="000000"/>
        </w:rPr>
        <w:t xml:space="preserve"> pateikti atv</w:t>
      </w:r>
      <w:r w:rsidR="00455207" w:rsidRPr="00CE1913">
        <w:rPr>
          <w:color w:val="000000"/>
        </w:rPr>
        <w:t>ykus į varžybas;</w:t>
      </w:r>
      <w:r w:rsidR="00B47578" w:rsidRPr="00CE1913">
        <w:rPr>
          <w:color w:val="000000"/>
        </w:rPr>
        <w:t xml:space="preserve"> </w:t>
      </w:r>
    </w:p>
    <w:p w:rsidR="00D0567D" w:rsidRPr="00CE1913" w:rsidRDefault="00DD2BCF" w:rsidP="001A4B73">
      <w:pPr>
        <w:spacing w:line="360" w:lineRule="auto"/>
        <w:ind w:left="720"/>
        <w:jc w:val="both"/>
        <w:rPr>
          <w:color w:val="000000"/>
        </w:rPr>
      </w:pPr>
      <w:r w:rsidRPr="00CE1913">
        <w:rPr>
          <w:color w:val="000000"/>
        </w:rPr>
        <w:t>- v</w:t>
      </w:r>
      <w:r w:rsidR="00D0567D" w:rsidRPr="00CE1913">
        <w:rPr>
          <w:color w:val="000000"/>
        </w:rPr>
        <w:t xml:space="preserve">isą informaciją dėl žaidynių </w:t>
      </w:r>
      <w:r w:rsidR="00455207" w:rsidRPr="00CE1913">
        <w:rPr>
          <w:color w:val="000000"/>
        </w:rPr>
        <w:t>teikiama</w:t>
      </w:r>
      <w:r w:rsidR="00D0567D" w:rsidRPr="00CE1913">
        <w:rPr>
          <w:color w:val="000000"/>
        </w:rPr>
        <w:t xml:space="preserve"> Sporto poskyryje – Savanorių pr</w:t>
      </w:r>
      <w:r w:rsidR="00970BF6" w:rsidRPr="00CE1913">
        <w:rPr>
          <w:color w:val="000000"/>
        </w:rPr>
        <w:t>.</w:t>
      </w:r>
      <w:r w:rsidR="00D0567D" w:rsidRPr="00CE1913">
        <w:rPr>
          <w:color w:val="000000"/>
        </w:rPr>
        <w:t xml:space="preserve"> 1</w:t>
      </w:r>
      <w:r w:rsidR="00970BF6" w:rsidRPr="00CE1913">
        <w:rPr>
          <w:color w:val="000000"/>
        </w:rPr>
        <w:t xml:space="preserve">92, </w:t>
      </w:r>
      <w:r w:rsidR="00903F60" w:rsidRPr="00CE1913">
        <w:rPr>
          <w:color w:val="000000"/>
        </w:rPr>
        <w:t xml:space="preserve"> </w:t>
      </w:r>
      <w:r w:rsidR="00D0567D" w:rsidRPr="00CE1913">
        <w:rPr>
          <w:b/>
          <w:color w:val="000000"/>
        </w:rPr>
        <w:t>tel. 79 57 30</w:t>
      </w:r>
    </w:p>
    <w:p w:rsidR="00D300F9" w:rsidRDefault="00903F60" w:rsidP="009368B9">
      <w:pPr>
        <w:spacing w:line="360" w:lineRule="auto"/>
        <w:jc w:val="both"/>
        <w:rPr>
          <w:b/>
          <w:color w:val="000000"/>
        </w:rPr>
      </w:pPr>
      <w:r w:rsidRPr="00CE1913">
        <w:rPr>
          <w:b/>
          <w:color w:val="000000"/>
        </w:rPr>
        <w:t xml:space="preserve"> </w:t>
      </w:r>
      <w:r w:rsidR="007E09AE">
        <w:rPr>
          <w:b/>
          <w:color w:val="000000"/>
        </w:rPr>
        <w:t>8 682 23 172,</w:t>
      </w:r>
      <w:r w:rsidR="003B56E5" w:rsidRPr="00CE1913">
        <w:rPr>
          <w:b/>
          <w:color w:val="000000"/>
        </w:rPr>
        <w:t xml:space="preserve"> 8 646 65</w:t>
      </w:r>
      <w:r w:rsidR="007E09AE">
        <w:rPr>
          <w:b/>
          <w:color w:val="000000"/>
        </w:rPr>
        <w:t> </w:t>
      </w:r>
      <w:r w:rsidR="003B56E5" w:rsidRPr="00CE1913">
        <w:rPr>
          <w:b/>
          <w:color w:val="000000"/>
        </w:rPr>
        <w:t>746</w:t>
      </w:r>
      <w:r w:rsidR="007E09AE">
        <w:rPr>
          <w:b/>
          <w:color w:val="000000"/>
        </w:rPr>
        <w:t>.</w:t>
      </w:r>
    </w:p>
    <w:p w:rsidR="0084126F" w:rsidRDefault="0084126F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D974DB" w:rsidRDefault="00D974DB" w:rsidP="001A4B73">
      <w:pPr>
        <w:spacing w:line="360" w:lineRule="auto"/>
        <w:ind w:firstLine="5529"/>
        <w:jc w:val="right"/>
      </w:pPr>
    </w:p>
    <w:p w:rsidR="00B61ED8" w:rsidRDefault="00B61ED8" w:rsidP="001A4B73">
      <w:pPr>
        <w:spacing w:line="360" w:lineRule="auto"/>
        <w:ind w:firstLine="5529"/>
        <w:jc w:val="right"/>
      </w:pPr>
    </w:p>
    <w:p w:rsidR="009368B9" w:rsidRDefault="009368B9" w:rsidP="001A4B73">
      <w:pPr>
        <w:spacing w:line="360" w:lineRule="auto"/>
        <w:ind w:firstLine="5529"/>
        <w:jc w:val="right"/>
      </w:pPr>
    </w:p>
    <w:p w:rsidR="0084126F" w:rsidRDefault="0084126F" w:rsidP="001A4B73">
      <w:pPr>
        <w:spacing w:line="360" w:lineRule="auto"/>
        <w:ind w:firstLine="5529"/>
        <w:jc w:val="right"/>
      </w:pPr>
      <w:r>
        <w:lastRenderedPageBreak/>
        <w:t>1 priedas</w:t>
      </w:r>
    </w:p>
    <w:p w:rsidR="007E09AE" w:rsidRDefault="007E09AE" w:rsidP="001A4B73">
      <w:pPr>
        <w:spacing w:line="360" w:lineRule="auto"/>
        <w:ind w:left="720"/>
        <w:jc w:val="both"/>
        <w:rPr>
          <w:b/>
          <w:color w:val="000000"/>
        </w:rPr>
      </w:pPr>
    </w:p>
    <w:p w:rsidR="0048527A" w:rsidRDefault="0048527A" w:rsidP="0084126F">
      <w:pPr>
        <w:spacing w:line="360" w:lineRule="auto"/>
        <w:jc w:val="center"/>
        <w:rPr>
          <w:b/>
          <w:sz w:val="28"/>
          <w:szCs w:val="28"/>
        </w:rPr>
      </w:pPr>
    </w:p>
    <w:p w:rsidR="0084126F" w:rsidRPr="0084126F" w:rsidRDefault="0084126F" w:rsidP="0084126F">
      <w:pPr>
        <w:spacing w:line="360" w:lineRule="auto"/>
        <w:jc w:val="center"/>
        <w:rPr>
          <w:b/>
          <w:sz w:val="28"/>
          <w:szCs w:val="28"/>
        </w:rPr>
      </w:pPr>
      <w:r w:rsidRPr="0084126F">
        <w:rPr>
          <w:b/>
          <w:sz w:val="28"/>
          <w:szCs w:val="28"/>
        </w:rPr>
        <w:t>KAUNO RAJONO ..............</w:t>
      </w:r>
      <w:r>
        <w:rPr>
          <w:b/>
          <w:sz w:val="28"/>
          <w:szCs w:val="28"/>
        </w:rPr>
        <w:t xml:space="preserve">........................................ SENIŪNIJOS </w:t>
      </w:r>
      <w:r w:rsidRPr="0084126F">
        <w:rPr>
          <w:b/>
          <w:sz w:val="28"/>
          <w:szCs w:val="28"/>
        </w:rPr>
        <w:t xml:space="preserve"> </w:t>
      </w:r>
    </w:p>
    <w:p w:rsidR="0084126F" w:rsidRPr="0084126F" w:rsidRDefault="0084126F" w:rsidP="0084126F">
      <w:pPr>
        <w:spacing w:line="360" w:lineRule="auto"/>
        <w:jc w:val="center"/>
        <w:rPr>
          <w:b/>
          <w:sz w:val="28"/>
          <w:szCs w:val="28"/>
        </w:rPr>
      </w:pPr>
      <w:r w:rsidRPr="0084126F">
        <w:rPr>
          <w:b/>
          <w:sz w:val="28"/>
          <w:szCs w:val="28"/>
        </w:rPr>
        <w:t>PARAIŠKA</w:t>
      </w:r>
    </w:p>
    <w:p w:rsidR="0084126F" w:rsidRPr="0084126F" w:rsidRDefault="0084126F" w:rsidP="0084126F">
      <w:pPr>
        <w:spacing w:line="360" w:lineRule="auto"/>
        <w:rPr>
          <w:b/>
          <w:bCs/>
          <w:sz w:val="16"/>
        </w:rPr>
      </w:pPr>
    </w:p>
    <w:p w:rsidR="0084126F" w:rsidRPr="0084126F" w:rsidRDefault="0084126F" w:rsidP="0084126F">
      <w:pPr>
        <w:spacing w:line="360" w:lineRule="auto"/>
        <w:rPr>
          <w:b/>
          <w:bCs/>
          <w:sz w:val="16"/>
        </w:rPr>
      </w:pPr>
    </w:p>
    <w:p w:rsidR="0084126F" w:rsidRDefault="0084126F" w:rsidP="0084126F">
      <w:pPr>
        <w:jc w:val="center"/>
        <w:rPr>
          <w:b/>
          <w:sz w:val="28"/>
          <w:szCs w:val="28"/>
        </w:rPr>
      </w:pPr>
      <w:r w:rsidRPr="0084126F">
        <w:rPr>
          <w:b/>
          <w:sz w:val="28"/>
          <w:szCs w:val="28"/>
        </w:rPr>
        <w:t xml:space="preserve">dalyvauti 2017 </w:t>
      </w:r>
      <w:r>
        <w:rPr>
          <w:b/>
          <w:sz w:val="28"/>
          <w:szCs w:val="28"/>
        </w:rPr>
        <w:t xml:space="preserve">metų Kauno rajono seniūnijų </w:t>
      </w:r>
    </w:p>
    <w:p w:rsidR="0084126F" w:rsidRPr="0084126F" w:rsidRDefault="0084126F" w:rsidP="008412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Pr="0084126F">
        <w:rPr>
          <w:b/>
          <w:sz w:val="28"/>
          <w:szCs w:val="28"/>
        </w:rPr>
        <w:t>porto žaidynėse</w:t>
      </w:r>
    </w:p>
    <w:p w:rsidR="0084126F" w:rsidRPr="0084126F" w:rsidRDefault="0084126F" w:rsidP="0084126F">
      <w:pPr>
        <w:jc w:val="center"/>
      </w:pPr>
    </w:p>
    <w:p w:rsidR="0084126F" w:rsidRPr="0084126F" w:rsidRDefault="0084126F" w:rsidP="0084126F">
      <w:pPr>
        <w:jc w:val="center"/>
      </w:pP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86"/>
        <w:gridCol w:w="1218"/>
        <w:gridCol w:w="1302"/>
        <w:gridCol w:w="1391"/>
        <w:gridCol w:w="2390"/>
      </w:tblGrid>
      <w:tr w:rsidR="0084126F" w:rsidRPr="0084126F" w:rsidTr="0048527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6F" w:rsidRPr="0084126F" w:rsidRDefault="0084126F" w:rsidP="0084126F">
            <w:pPr>
              <w:rPr>
                <w:b/>
              </w:rPr>
            </w:pPr>
          </w:p>
          <w:p w:rsidR="0084126F" w:rsidRPr="0084126F" w:rsidRDefault="0084126F" w:rsidP="0084126F">
            <w:pPr>
              <w:rPr>
                <w:b/>
                <w:sz w:val="20"/>
              </w:rPr>
            </w:pPr>
            <w:r w:rsidRPr="0084126F">
              <w:rPr>
                <w:b/>
                <w:sz w:val="20"/>
              </w:rPr>
              <w:t>Eil.</w:t>
            </w:r>
          </w:p>
          <w:p w:rsidR="0084126F" w:rsidRPr="0084126F" w:rsidRDefault="0084126F" w:rsidP="0084126F">
            <w:pPr>
              <w:rPr>
                <w:b/>
                <w:sz w:val="20"/>
              </w:rPr>
            </w:pPr>
            <w:r w:rsidRPr="0084126F">
              <w:rPr>
                <w:b/>
                <w:sz w:val="20"/>
              </w:rPr>
              <w:t>Nr.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6F" w:rsidRPr="0084126F" w:rsidRDefault="0084126F" w:rsidP="0084126F">
            <w:pPr>
              <w:spacing w:line="360" w:lineRule="auto"/>
              <w:jc w:val="center"/>
              <w:rPr>
                <w:b/>
              </w:rPr>
            </w:pPr>
          </w:p>
          <w:p w:rsidR="0084126F" w:rsidRPr="0084126F" w:rsidRDefault="0084126F" w:rsidP="0084126F">
            <w:pPr>
              <w:spacing w:line="360" w:lineRule="auto"/>
              <w:jc w:val="center"/>
              <w:rPr>
                <w:b/>
              </w:rPr>
            </w:pPr>
            <w:r w:rsidRPr="0084126F">
              <w:rPr>
                <w:b/>
              </w:rPr>
              <w:t>SPORTO ŠAKA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6F" w:rsidRPr="0084126F" w:rsidRDefault="0084126F" w:rsidP="0084126F">
            <w:pPr>
              <w:spacing w:line="360" w:lineRule="auto"/>
              <w:jc w:val="center"/>
            </w:pPr>
            <w:r w:rsidRPr="0084126F">
              <w:t>KOMANDOS</w:t>
            </w:r>
          </w:p>
        </w:tc>
      </w:tr>
      <w:tr w:rsidR="0084126F" w:rsidRPr="0084126F" w:rsidTr="0048527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6F" w:rsidRPr="0084126F" w:rsidRDefault="0084126F" w:rsidP="0084126F">
            <w:pPr>
              <w:rPr>
                <w:sz w:val="20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6F" w:rsidRPr="0084126F" w:rsidRDefault="0084126F" w:rsidP="0084126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jc w:val="center"/>
              <w:rPr>
                <w:b/>
                <w:sz w:val="20"/>
              </w:rPr>
            </w:pPr>
            <w:r w:rsidRPr="0084126F">
              <w:rPr>
                <w:b/>
                <w:sz w:val="20"/>
              </w:rPr>
              <w:t>MIŠRI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jc w:val="center"/>
              <w:rPr>
                <w:b/>
                <w:sz w:val="20"/>
              </w:rPr>
            </w:pPr>
            <w:r w:rsidRPr="0084126F">
              <w:rPr>
                <w:b/>
                <w:sz w:val="20"/>
              </w:rPr>
              <w:t>VYRAI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jc w:val="center"/>
              <w:rPr>
                <w:b/>
                <w:sz w:val="20"/>
              </w:rPr>
            </w:pPr>
            <w:r w:rsidRPr="0084126F">
              <w:rPr>
                <w:b/>
                <w:sz w:val="20"/>
              </w:rPr>
              <w:t>MOTERYS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jc w:val="center"/>
              <w:rPr>
                <w:b/>
                <w:sz w:val="20"/>
              </w:rPr>
            </w:pPr>
            <w:r w:rsidRPr="0084126F">
              <w:rPr>
                <w:b/>
                <w:sz w:val="20"/>
              </w:rPr>
              <w:t>ATSAKINGAS</w:t>
            </w: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Stalo tenisas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Šachmatai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84126F">
              <w:rPr>
                <w:b/>
              </w:rPr>
              <w:t xml:space="preserve">Šaškės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Smiginis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84126F">
              <w:rPr>
                <w:b/>
              </w:rPr>
              <w:t xml:space="preserve">Krepšinis 3 x 3 </w:t>
            </w:r>
            <w:r w:rsidRPr="0048527A">
              <w:rPr>
                <w:b/>
              </w:rPr>
              <w:t>(moterys)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Krepšinis 3</w:t>
            </w:r>
            <w:r w:rsidRPr="0084126F">
              <w:rPr>
                <w:b/>
              </w:rPr>
              <w:t xml:space="preserve"> x </w:t>
            </w:r>
            <w:r w:rsidRPr="0048527A">
              <w:rPr>
                <w:b/>
              </w:rPr>
              <w:t>3 (vyrai 20 – 40 m.)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 xml:space="preserve">Krepšinis 3 x 3 (vyrai 40 m. ir vyr.)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Tinklinis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Kulkinis šaudymas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26F" w:rsidRPr="0084126F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84126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Seniūnų trikovė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  <w:tr w:rsidR="0084126F" w:rsidRPr="0084126F" w:rsidTr="00AF7A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48527A" w:rsidRDefault="0084126F" w:rsidP="0084126F">
            <w:pPr>
              <w:spacing w:line="360" w:lineRule="auto"/>
              <w:rPr>
                <w:b/>
                <w:sz w:val="22"/>
                <w:szCs w:val="22"/>
              </w:rPr>
            </w:pPr>
            <w:r w:rsidRPr="0048527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48527A" w:rsidRDefault="0084126F" w:rsidP="0084126F">
            <w:pPr>
              <w:spacing w:line="360" w:lineRule="auto"/>
              <w:rPr>
                <w:b/>
              </w:rPr>
            </w:pPr>
            <w:r w:rsidRPr="0048527A">
              <w:rPr>
                <w:b/>
              </w:rPr>
              <w:t>Futbolas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26F" w:rsidRPr="00AF7A54" w:rsidRDefault="0084126F" w:rsidP="0084126F">
            <w:pPr>
              <w:spacing w:line="360" w:lineRule="auto"/>
              <w:rPr>
                <w:color w:va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6F" w:rsidRPr="0084126F" w:rsidRDefault="0084126F" w:rsidP="0084126F">
            <w:pPr>
              <w:spacing w:line="360" w:lineRule="auto"/>
            </w:pPr>
          </w:p>
        </w:tc>
      </w:tr>
    </w:tbl>
    <w:p w:rsidR="0084126F" w:rsidRPr="0084126F" w:rsidRDefault="0084126F" w:rsidP="0084126F">
      <w:pPr>
        <w:spacing w:line="360" w:lineRule="auto"/>
        <w:rPr>
          <w:b/>
          <w:szCs w:val="24"/>
        </w:rPr>
      </w:pPr>
      <w:r w:rsidRPr="0084126F">
        <w:rPr>
          <w:b/>
          <w:szCs w:val="24"/>
        </w:rPr>
        <w:t>Apie dalyvavimą žymėti TAIP, nedalyvavimą – NE.</w:t>
      </w:r>
    </w:p>
    <w:p w:rsidR="0084126F" w:rsidRPr="0084126F" w:rsidRDefault="0084126F" w:rsidP="0084126F">
      <w:pPr>
        <w:spacing w:line="360" w:lineRule="auto"/>
        <w:jc w:val="center"/>
      </w:pPr>
    </w:p>
    <w:p w:rsidR="0084126F" w:rsidRPr="0084126F" w:rsidRDefault="0084126F" w:rsidP="0084126F">
      <w:pPr>
        <w:spacing w:line="360" w:lineRule="auto"/>
        <w:jc w:val="center"/>
      </w:pPr>
    </w:p>
    <w:p w:rsidR="0084126F" w:rsidRPr="0084126F" w:rsidRDefault="0084126F" w:rsidP="0084126F">
      <w:pPr>
        <w:spacing w:line="360" w:lineRule="auto"/>
        <w:jc w:val="center"/>
      </w:pPr>
    </w:p>
    <w:p w:rsidR="0084126F" w:rsidRPr="0084126F" w:rsidRDefault="0084126F" w:rsidP="0084126F">
      <w:pPr>
        <w:ind w:left="1440" w:hanging="1440"/>
        <w:rPr>
          <w:sz w:val="16"/>
          <w:szCs w:val="16"/>
        </w:rPr>
      </w:pPr>
      <w:r>
        <w:t xml:space="preserve">Seniūnas </w:t>
      </w:r>
      <w:r w:rsidRPr="0084126F">
        <w:tab/>
        <w:t xml:space="preserve">..........................................                              </w:t>
      </w:r>
      <w:r>
        <w:t>.....</w:t>
      </w:r>
      <w:r w:rsidRPr="0084126F">
        <w:t>......................................................</w:t>
      </w:r>
      <w:r w:rsidRPr="0084126F">
        <w:tab/>
        <w:t xml:space="preserve">                                    </w:t>
      </w:r>
      <w:r w:rsidRPr="0084126F">
        <w:rPr>
          <w:sz w:val="16"/>
          <w:szCs w:val="16"/>
        </w:rPr>
        <w:t xml:space="preserve">                            </w:t>
      </w:r>
    </w:p>
    <w:p w:rsidR="0084126F" w:rsidRPr="0084126F" w:rsidRDefault="0084126F" w:rsidP="0084126F">
      <w:pPr>
        <w:ind w:left="1440" w:firstLine="720"/>
        <w:rPr>
          <w:sz w:val="16"/>
          <w:szCs w:val="16"/>
        </w:rPr>
      </w:pPr>
      <w:r w:rsidRPr="0084126F">
        <w:rPr>
          <w:sz w:val="16"/>
          <w:szCs w:val="16"/>
        </w:rPr>
        <w:t>(parašas)</w:t>
      </w:r>
      <w:r w:rsidRPr="0084126F">
        <w:tab/>
      </w:r>
      <w:r w:rsidRPr="0084126F">
        <w:tab/>
      </w:r>
      <w:r w:rsidRPr="0084126F">
        <w:tab/>
      </w:r>
      <w:r w:rsidRPr="0084126F">
        <w:tab/>
      </w:r>
      <w:r w:rsidRPr="0084126F">
        <w:tab/>
      </w:r>
      <w:r w:rsidRPr="0084126F">
        <w:tab/>
      </w:r>
      <w:r w:rsidRPr="0084126F">
        <w:tab/>
      </w:r>
      <w:r w:rsidRPr="0084126F">
        <w:rPr>
          <w:sz w:val="16"/>
          <w:szCs w:val="16"/>
        </w:rPr>
        <w:t xml:space="preserve"> (vardas, pavardė)</w:t>
      </w:r>
    </w:p>
    <w:p w:rsidR="0084126F" w:rsidRPr="0084126F" w:rsidRDefault="0084126F" w:rsidP="0084126F"/>
    <w:p w:rsidR="0084126F" w:rsidRPr="0084126F" w:rsidRDefault="0084126F" w:rsidP="0084126F">
      <w:pPr>
        <w:spacing w:line="360" w:lineRule="auto"/>
      </w:pPr>
      <w:r w:rsidRPr="0084126F">
        <w:t xml:space="preserve"> </w:t>
      </w:r>
      <w:r w:rsidRPr="0084126F">
        <w:tab/>
        <w:t xml:space="preserve">                  </w:t>
      </w:r>
      <w:r w:rsidRPr="0084126F">
        <w:tab/>
        <w:t xml:space="preserve">          </w:t>
      </w:r>
    </w:p>
    <w:p w:rsidR="0084126F" w:rsidRPr="0084126F" w:rsidRDefault="0084126F" w:rsidP="0084126F">
      <w:pPr>
        <w:spacing w:line="360" w:lineRule="auto"/>
        <w:rPr>
          <w:sz w:val="16"/>
          <w:szCs w:val="16"/>
        </w:rPr>
      </w:pPr>
      <w:r w:rsidRPr="0084126F">
        <w:t xml:space="preserve">  </w:t>
      </w:r>
    </w:p>
    <w:p w:rsidR="0084126F" w:rsidRPr="0084126F" w:rsidRDefault="0084126F" w:rsidP="0084126F">
      <w:pPr>
        <w:spacing w:line="360" w:lineRule="auto"/>
        <w:rPr>
          <w:sz w:val="16"/>
          <w:szCs w:val="16"/>
        </w:rPr>
      </w:pPr>
    </w:p>
    <w:p w:rsidR="0084126F" w:rsidRPr="0084126F" w:rsidRDefault="0084126F" w:rsidP="0084126F">
      <w:pPr>
        <w:spacing w:line="360" w:lineRule="auto"/>
        <w:rPr>
          <w:sz w:val="16"/>
          <w:szCs w:val="16"/>
        </w:rPr>
      </w:pPr>
    </w:p>
    <w:p w:rsidR="0084126F" w:rsidRPr="0084126F" w:rsidRDefault="0084126F" w:rsidP="0084126F">
      <w:pPr>
        <w:spacing w:line="360" w:lineRule="auto"/>
      </w:pPr>
      <w:r w:rsidRPr="0084126F">
        <w:t xml:space="preserve">  A. V</w:t>
      </w:r>
    </w:p>
    <w:p w:rsidR="0084126F" w:rsidRPr="0084126F" w:rsidRDefault="0084126F" w:rsidP="0084126F"/>
    <w:p w:rsidR="007E09AE" w:rsidRPr="00CE1913" w:rsidRDefault="007E09AE" w:rsidP="009701F6">
      <w:pPr>
        <w:ind w:left="720"/>
        <w:jc w:val="both"/>
        <w:rPr>
          <w:color w:val="000000"/>
        </w:rPr>
      </w:pPr>
    </w:p>
    <w:p w:rsidR="0084126F" w:rsidRDefault="0084126F">
      <w:pPr>
        <w:ind w:firstLine="5529"/>
        <w:jc w:val="right"/>
      </w:pPr>
    </w:p>
    <w:sectPr w:rsidR="0084126F" w:rsidSect="004623B7">
      <w:headerReference w:type="even" r:id="rId9"/>
      <w:headerReference w:type="default" r:id="rId10"/>
      <w:pgSz w:w="11907" w:h="16840" w:code="9"/>
      <w:pgMar w:top="709" w:right="567" w:bottom="1077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38" w:rsidRDefault="008A3938">
      <w:r>
        <w:separator/>
      </w:r>
    </w:p>
  </w:endnote>
  <w:endnote w:type="continuationSeparator" w:id="0">
    <w:p w:rsidR="008A3938" w:rsidRDefault="008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38" w:rsidRDefault="008A3938">
      <w:r>
        <w:separator/>
      </w:r>
    </w:p>
  </w:footnote>
  <w:footnote w:type="continuationSeparator" w:id="0">
    <w:p w:rsidR="008A3938" w:rsidRDefault="008A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D" w:rsidRDefault="00D056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0567D" w:rsidRDefault="00D0567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D" w:rsidRDefault="00D056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797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0567D" w:rsidRDefault="00D0567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753"/>
    <w:multiLevelType w:val="hybridMultilevel"/>
    <w:tmpl w:val="51E64D7E"/>
    <w:lvl w:ilvl="0" w:tplc="0BBA4CF8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1A2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727A1"/>
    <w:multiLevelType w:val="singleLevel"/>
    <w:tmpl w:val="E53E3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5E2C40"/>
    <w:multiLevelType w:val="singleLevel"/>
    <w:tmpl w:val="A2C608C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ADA415C"/>
    <w:multiLevelType w:val="singleLevel"/>
    <w:tmpl w:val="62C45C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B251D48"/>
    <w:multiLevelType w:val="singleLevel"/>
    <w:tmpl w:val="295053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2B15DE"/>
    <w:multiLevelType w:val="singleLevel"/>
    <w:tmpl w:val="949EF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E3C0E48"/>
    <w:multiLevelType w:val="singleLevel"/>
    <w:tmpl w:val="44A4B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B0402D"/>
    <w:multiLevelType w:val="singleLevel"/>
    <w:tmpl w:val="5E124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923AF8"/>
    <w:multiLevelType w:val="singleLevel"/>
    <w:tmpl w:val="156076D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280F7A71"/>
    <w:multiLevelType w:val="singleLevel"/>
    <w:tmpl w:val="075CD3E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1" w15:restartNumberingAfterBreak="0">
    <w:nsid w:val="2B5F190A"/>
    <w:multiLevelType w:val="singleLevel"/>
    <w:tmpl w:val="8A685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B743C15"/>
    <w:multiLevelType w:val="singleLevel"/>
    <w:tmpl w:val="3E5482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</w:abstractNum>
  <w:abstractNum w:abstractNumId="13" w15:restartNumberingAfterBreak="0">
    <w:nsid w:val="30CA6360"/>
    <w:multiLevelType w:val="singleLevel"/>
    <w:tmpl w:val="949EF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84D11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7F0635"/>
    <w:multiLevelType w:val="singleLevel"/>
    <w:tmpl w:val="866EC0C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CF40D6D"/>
    <w:multiLevelType w:val="singleLevel"/>
    <w:tmpl w:val="8A4CE6D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D2039D0"/>
    <w:multiLevelType w:val="singleLevel"/>
    <w:tmpl w:val="514AF5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3E307010"/>
    <w:multiLevelType w:val="singleLevel"/>
    <w:tmpl w:val="ED80D0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09E31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CF7A94"/>
    <w:multiLevelType w:val="singleLevel"/>
    <w:tmpl w:val="C3563A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40DC0B9B"/>
    <w:multiLevelType w:val="singleLevel"/>
    <w:tmpl w:val="E2322B7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AE6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5A1DBF"/>
    <w:multiLevelType w:val="singleLevel"/>
    <w:tmpl w:val="AB7EB5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7F07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F43EDC"/>
    <w:multiLevelType w:val="singleLevel"/>
    <w:tmpl w:val="949EF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1FF4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E640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AD5AF8"/>
    <w:multiLevelType w:val="singleLevel"/>
    <w:tmpl w:val="5238AF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9" w15:restartNumberingAfterBreak="0">
    <w:nsid w:val="69F764FD"/>
    <w:multiLevelType w:val="singleLevel"/>
    <w:tmpl w:val="C3563A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 w15:restartNumberingAfterBreak="0">
    <w:nsid w:val="70327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8F1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4"/>
  </w:num>
  <w:num w:numId="5">
    <w:abstractNumId w:val="21"/>
  </w:num>
  <w:num w:numId="6">
    <w:abstractNumId w:val="16"/>
  </w:num>
  <w:num w:numId="7">
    <w:abstractNumId w:val="15"/>
  </w:num>
  <w:num w:numId="8">
    <w:abstractNumId w:val="3"/>
  </w:num>
  <w:num w:numId="9">
    <w:abstractNumId w:val="28"/>
  </w:num>
  <w:num w:numId="10">
    <w:abstractNumId w:val="17"/>
  </w:num>
  <w:num w:numId="11">
    <w:abstractNumId w:val="6"/>
  </w:num>
  <w:num w:numId="12">
    <w:abstractNumId w:val="10"/>
  </w:num>
  <w:num w:numId="13">
    <w:abstractNumId w:val="25"/>
  </w:num>
  <w:num w:numId="14">
    <w:abstractNumId w:val="13"/>
  </w:num>
  <w:num w:numId="15">
    <w:abstractNumId w:val="9"/>
  </w:num>
  <w:num w:numId="16">
    <w:abstractNumId w:val="27"/>
  </w:num>
  <w:num w:numId="17">
    <w:abstractNumId w:val="2"/>
  </w:num>
  <w:num w:numId="18">
    <w:abstractNumId w:val="24"/>
  </w:num>
  <w:num w:numId="19">
    <w:abstractNumId w:val="1"/>
  </w:num>
  <w:num w:numId="20">
    <w:abstractNumId w:val="8"/>
  </w:num>
  <w:num w:numId="21">
    <w:abstractNumId w:val="11"/>
  </w:num>
  <w:num w:numId="22">
    <w:abstractNumId w:val="12"/>
  </w:num>
  <w:num w:numId="23">
    <w:abstractNumId w:val="7"/>
  </w:num>
  <w:num w:numId="24">
    <w:abstractNumId w:val="30"/>
  </w:num>
  <w:num w:numId="25">
    <w:abstractNumId w:val="31"/>
  </w:num>
  <w:num w:numId="26">
    <w:abstractNumId w:val="22"/>
  </w:num>
  <w:num w:numId="27">
    <w:abstractNumId w:val="19"/>
  </w:num>
  <w:num w:numId="28">
    <w:abstractNumId w:val="14"/>
  </w:num>
  <w:num w:numId="29">
    <w:abstractNumId w:val="26"/>
  </w:num>
  <w:num w:numId="30">
    <w:abstractNumId w:val="20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65"/>
    <w:rsid w:val="00017568"/>
    <w:rsid w:val="00044A16"/>
    <w:rsid w:val="000D176B"/>
    <w:rsid w:val="00155535"/>
    <w:rsid w:val="00167B65"/>
    <w:rsid w:val="00170521"/>
    <w:rsid w:val="00187A73"/>
    <w:rsid w:val="001A4B73"/>
    <w:rsid w:val="001A5FD1"/>
    <w:rsid w:val="001B2C2B"/>
    <w:rsid w:val="001B70DD"/>
    <w:rsid w:val="001C2889"/>
    <w:rsid w:val="001E3D01"/>
    <w:rsid w:val="001F7064"/>
    <w:rsid w:val="00256CEA"/>
    <w:rsid w:val="00263209"/>
    <w:rsid w:val="00266A29"/>
    <w:rsid w:val="002B0056"/>
    <w:rsid w:val="002D735B"/>
    <w:rsid w:val="00310063"/>
    <w:rsid w:val="00330687"/>
    <w:rsid w:val="00330B81"/>
    <w:rsid w:val="00332269"/>
    <w:rsid w:val="00352A4F"/>
    <w:rsid w:val="00372C20"/>
    <w:rsid w:val="00385027"/>
    <w:rsid w:val="0039175F"/>
    <w:rsid w:val="003A2D50"/>
    <w:rsid w:val="003A5879"/>
    <w:rsid w:val="003B3612"/>
    <w:rsid w:val="003B56E5"/>
    <w:rsid w:val="003E621B"/>
    <w:rsid w:val="004162B7"/>
    <w:rsid w:val="004320F7"/>
    <w:rsid w:val="00446DBC"/>
    <w:rsid w:val="00455207"/>
    <w:rsid w:val="00455232"/>
    <w:rsid w:val="004623B7"/>
    <w:rsid w:val="00466EC1"/>
    <w:rsid w:val="00476732"/>
    <w:rsid w:val="0048527A"/>
    <w:rsid w:val="00490B54"/>
    <w:rsid w:val="004D4F76"/>
    <w:rsid w:val="00506880"/>
    <w:rsid w:val="00507640"/>
    <w:rsid w:val="00534365"/>
    <w:rsid w:val="0055422F"/>
    <w:rsid w:val="005550AD"/>
    <w:rsid w:val="005744A0"/>
    <w:rsid w:val="005F37A3"/>
    <w:rsid w:val="006037E5"/>
    <w:rsid w:val="00610EE7"/>
    <w:rsid w:val="006175E6"/>
    <w:rsid w:val="00630548"/>
    <w:rsid w:val="00632B6B"/>
    <w:rsid w:val="00647978"/>
    <w:rsid w:val="006576F1"/>
    <w:rsid w:val="00682CF7"/>
    <w:rsid w:val="006D0EF0"/>
    <w:rsid w:val="00717B69"/>
    <w:rsid w:val="00754DE0"/>
    <w:rsid w:val="007750F1"/>
    <w:rsid w:val="007E09AE"/>
    <w:rsid w:val="008074AF"/>
    <w:rsid w:val="008301C1"/>
    <w:rsid w:val="0084126F"/>
    <w:rsid w:val="0084377D"/>
    <w:rsid w:val="008A3938"/>
    <w:rsid w:val="008E427E"/>
    <w:rsid w:val="00903F60"/>
    <w:rsid w:val="00914101"/>
    <w:rsid w:val="00934168"/>
    <w:rsid w:val="009368B9"/>
    <w:rsid w:val="009701F6"/>
    <w:rsid w:val="00970BF6"/>
    <w:rsid w:val="00977238"/>
    <w:rsid w:val="00982022"/>
    <w:rsid w:val="009923A7"/>
    <w:rsid w:val="009D7B29"/>
    <w:rsid w:val="009E094F"/>
    <w:rsid w:val="009E1318"/>
    <w:rsid w:val="00A04B60"/>
    <w:rsid w:val="00A151B2"/>
    <w:rsid w:val="00A40D7E"/>
    <w:rsid w:val="00A449CA"/>
    <w:rsid w:val="00A44AAD"/>
    <w:rsid w:val="00A44E2C"/>
    <w:rsid w:val="00A56196"/>
    <w:rsid w:val="00A713CF"/>
    <w:rsid w:val="00A83440"/>
    <w:rsid w:val="00AA4F94"/>
    <w:rsid w:val="00AC0A08"/>
    <w:rsid w:val="00AC7911"/>
    <w:rsid w:val="00AF7A54"/>
    <w:rsid w:val="00B02D21"/>
    <w:rsid w:val="00B10BA3"/>
    <w:rsid w:val="00B368F7"/>
    <w:rsid w:val="00B47578"/>
    <w:rsid w:val="00B61602"/>
    <w:rsid w:val="00B61ED8"/>
    <w:rsid w:val="00B73921"/>
    <w:rsid w:val="00B84EEF"/>
    <w:rsid w:val="00B962B5"/>
    <w:rsid w:val="00BA25AF"/>
    <w:rsid w:val="00BC4364"/>
    <w:rsid w:val="00BF4A26"/>
    <w:rsid w:val="00C10477"/>
    <w:rsid w:val="00C12C15"/>
    <w:rsid w:val="00C20CF1"/>
    <w:rsid w:val="00C27595"/>
    <w:rsid w:val="00C4239E"/>
    <w:rsid w:val="00C61562"/>
    <w:rsid w:val="00C837BC"/>
    <w:rsid w:val="00CE1913"/>
    <w:rsid w:val="00CE3B42"/>
    <w:rsid w:val="00D03D6D"/>
    <w:rsid w:val="00D04197"/>
    <w:rsid w:val="00D04BD1"/>
    <w:rsid w:val="00D0567D"/>
    <w:rsid w:val="00D25775"/>
    <w:rsid w:val="00D300F9"/>
    <w:rsid w:val="00D450B4"/>
    <w:rsid w:val="00D4588C"/>
    <w:rsid w:val="00D53CBD"/>
    <w:rsid w:val="00D638F3"/>
    <w:rsid w:val="00D974DB"/>
    <w:rsid w:val="00DA2B2A"/>
    <w:rsid w:val="00DA4080"/>
    <w:rsid w:val="00DC6383"/>
    <w:rsid w:val="00DD1304"/>
    <w:rsid w:val="00DD2BCF"/>
    <w:rsid w:val="00DF6CC4"/>
    <w:rsid w:val="00E75F54"/>
    <w:rsid w:val="00E91E9E"/>
    <w:rsid w:val="00EC32AB"/>
    <w:rsid w:val="00EE304B"/>
    <w:rsid w:val="00EF74B3"/>
    <w:rsid w:val="00F40A26"/>
    <w:rsid w:val="00F47319"/>
    <w:rsid w:val="00F6380C"/>
    <w:rsid w:val="00F66E61"/>
    <w:rsid w:val="00F80AA4"/>
    <w:rsid w:val="00FC5341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ABEB7-6378-48CE-9CD0-4E042904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left="2880" w:hanging="2880"/>
    </w:pPr>
  </w:style>
  <w:style w:type="paragraph" w:styleId="Debesliotekstas">
    <w:name w:val="Balloon Text"/>
    <w:basedOn w:val="prastasis"/>
    <w:semiHidden/>
    <w:rsid w:val="00C10477"/>
    <w:rPr>
      <w:rFonts w:ascii="Tahoma" w:hAnsi="Tahoma" w:cs="Tahoma"/>
      <w:sz w:val="16"/>
      <w:szCs w:val="16"/>
    </w:rPr>
  </w:style>
  <w:style w:type="character" w:styleId="Hipersaitas">
    <w:name w:val="Hyperlink"/>
    <w:rsid w:val="008E427E"/>
    <w:rPr>
      <w:color w:val="0000FF"/>
      <w:u w:val="single"/>
    </w:rPr>
  </w:style>
  <w:style w:type="character" w:customStyle="1" w:styleId="Antrat1Diagrama">
    <w:name w:val="Antraštė 1 Diagrama"/>
    <w:link w:val="Antrat1"/>
    <w:rsid w:val="001A4B73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oposkyr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3613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</vt:lpstr>
      <vt:lpstr>	Kauno raj</vt:lpstr>
    </vt:vector>
  </TitlesOfParts>
  <Company>Golden Tree Club</Company>
  <LinksUpToDate>false</LinksUpToDate>
  <CharactersWithSpaces>5662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mailto:sportoposkyris@gmail.com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</dc:title>
  <dc:subject/>
  <dc:creator>Vaidas Cesonis</dc:creator>
  <cp:keywords/>
  <cp:lastModifiedBy>Seniunija</cp:lastModifiedBy>
  <cp:revision>3</cp:revision>
  <cp:lastPrinted>2017-05-08T11:33:00Z</cp:lastPrinted>
  <dcterms:created xsi:type="dcterms:W3CDTF">2017-05-18T05:58:00Z</dcterms:created>
  <dcterms:modified xsi:type="dcterms:W3CDTF">2017-05-18T05:58:00Z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b6592927-859d-4779-8495-e61f5e360f45</vt:lpwstr>
  </property>
</Properties>
</file>